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</w:t>
        <w:tab/>
        <w:t xml:space="preserve">Y4</w:t>
        <w:tab/>
        <w:t xml:space="preserve">Pentecost Term 1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80"/>
        <w:gridCol w:w="1680"/>
        <w:gridCol w:w="1830"/>
        <w:tblGridChange w:id="0">
          <w:tblGrid>
            <w:gridCol w:w="2310"/>
            <w:gridCol w:w="1695"/>
            <w:gridCol w:w="1710"/>
            <w:gridCol w:w="1710"/>
            <w:gridCol w:w="1680"/>
            <w:gridCol w:w="1680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 Focus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WW2 evacuees and characters in the story in relation to this.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Grammar </w:t>
            </w:r>
            <w:r w:rsidDel="00000000" w:rsidR="00000000" w:rsidRPr="00000000">
              <w:rPr>
                <w:rtl w:val="0"/>
              </w:rPr>
              <w:t xml:space="preserve">-Powerful Adjectives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Prefix - Inter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Character study of Lucy.</w:t>
            </w:r>
          </w:p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Write diary entry as Lucy</w:t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Grammar </w:t>
            </w:r>
            <w:r w:rsidDel="00000000" w:rsidR="00000000" w:rsidRPr="00000000">
              <w:rPr>
                <w:rtl w:val="0"/>
              </w:rPr>
              <w:t xml:space="preserve">-Adjectives/</w:t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Expanded Noun Phrases</w:t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Prefix - anti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Explore themes in the story.</w:t>
            </w:r>
          </w:p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Writing speech</w:t>
            </w:r>
          </w:p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Grammar </w:t>
            </w:r>
            <w:r w:rsidDel="00000000" w:rsidR="00000000" w:rsidRPr="00000000">
              <w:rPr>
                <w:rtl w:val="0"/>
              </w:rPr>
              <w:t xml:space="preserve">-Direct Speech</w:t>
            </w:r>
          </w:p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Prefix - auto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Themes of betrayal and love/forgiveness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Writing internal dialogue as Edmund.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Grammar </w:t>
            </w:r>
            <w:r w:rsidDel="00000000" w:rsidR="00000000" w:rsidRPr="00000000">
              <w:rPr>
                <w:rtl w:val="0"/>
              </w:rPr>
              <w:t xml:space="preserve">- Pronouns, possessive pronouns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Prefix - ex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Explore how character’s viewpoints can change.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Write to persuade.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Grammar </w:t>
            </w:r>
            <w:r w:rsidDel="00000000" w:rsidR="00000000" w:rsidRPr="00000000">
              <w:rPr>
                <w:rtl w:val="0"/>
              </w:rPr>
              <w:t xml:space="preserve">- Main clause, subordinate clause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Prefix - Non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Reflect on and evaluate the story as a whole.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Create a travel guide for Narnia.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Grammar </w:t>
            </w:r>
            <w:r w:rsidDel="00000000" w:rsidR="00000000" w:rsidRPr="00000000">
              <w:rPr>
                <w:rtl w:val="0"/>
              </w:rPr>
              <w:t xml:space="preserve">- Adjectives and expanded noun phrases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Words ending in ar/ er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</w:tr>
      <w:tr>
        <w:trPr>
          <w:cantSplit w:val="0"/>
          <w:trHeight w:val="3461.210937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Making whole with tenths.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Making a whole with hundredths.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Partitioning decimals.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Flexibly partition decimals.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Comparing decimals.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Ordering decimals.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Rounding to the nearest whole number,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Halves and quarters as decimals.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Write money using decimals.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Converting between pounds and pence.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Compare amounts of money.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Estimate with money.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Calculate with money.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money.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Clocks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Years, months, weeks and days. 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Hour, minutes and seconds. 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Converting between analogue and digital times.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Convert to the 24 hour clock.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Convert from the 24 hour clock.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Going over any topics that require additional teaching.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Explore- New Life- How Good news brings Life.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1)Pentecost. 2) The Holy Spirit gives courage to Peter and John.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3) The Ethiopian receives the new life of Jesus.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1) The story of Paul.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2)Paul spreads the Good News.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3)The Holy Spirit gave Paul new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life and happiness.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the New Life topic. 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Explore - Building Bridges-</w:t>
            </w:r>
          </w:p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Building bridges of friendship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1)Everyone is loved by Jesus.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2) Sin and Examination of Conscience.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3) The Sacrament of Reconciliation: contrition.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To identify a wide range of factors that maintain a balanced, healthy lifestyle, physically and mentally.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understand the choices that support a healthy lifestyle and what influences these- good sleep.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What does good physical health mean?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How to recognise early signs of physical illness.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That drugs common to everyday life can affect health and wellbeing.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Healthy choices and the effects of different foods and drinks on dental health.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How to maintain oral hygiene and dental health.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Egyptians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Lesson 1 - Who were the Egyptians?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• To find out about the different ways in which ancient Egyptians lived and worked.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Egyptians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Lesson 2 -  Why was the River Nile so important?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•To understand what was important to people during ancient Egyptian times.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Egyptians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Lesson 3 -  To explain the ancient ritual of Mummification.</w:t>
            </w:r>
          </w:p>
          <w:p w:rsidR="00000000" w:rsidDel="00000000" w:rsidP="00000000" w:rsidRDefault="00000000" w:rsidRPr="00000000" w14:paraId="0000009D">
            <w:pPr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•To understand and explain the ancient Egyptian ritual of mummification</w:t>
            </w:r>
            <w:r w:rsidDel="00000000" w:rsidR="00000000" w:rsidRPr="00000000">
              <w:rPr>
                <w:color w:val="ff00ff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Egyptians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Lesson 4 - To find out about Tutankhamun tomb discovery.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•To understand how evidence can give us different answers about the past.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Egyptians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Lesson 5 -  The language of the Pharaohs.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• To understand how evidence can give us different answers about the past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Egyptians 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Lesson 6 - Egyptian Gods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• To  compare and contrast the powers of different Egyptian gods. 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Programming B Repetition in Games - Scratch</w:t>
            </w:r>
          </w:p>
          <w:p w:rsidR="00000000" w:rsidDel="00000000" w:rsidP="00000000" w:rsidRDefault="00000000" w:rsidRPr="00000000" w14:paraId="000000A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 Using loops to create shapes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  Different loops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  Animate your name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4  Modifying a game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5  Designing a game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6  Creating your games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Gym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Focusing on balance and different acrobatic sequences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Gym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Focusing on balance and different acrobatic sequences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Gym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Focusing on balance and different acrobatic sequences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Gym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Focusing on rotation and rotation sequences with partners.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Gym</w:t>
            </w:r>
          </w:p>
          <w:p w:rsidR="00000000" w:rsidDel="00000000" w:rsidP="00000000" w:rsidRDefault="00000000" w:rsidRPr="00000000" w14:paraId="000000BA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Focusing on rotation and rotation sequences with partners.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Gym</w:t>
            </w:r>
          </w:p>
          <w:p w:rsidR="00000000" w:rsidDel="00000000" w:rsidP="00000000" w:rsidRDefault="00000000" w:rsidRPr="00000000" w14:paraId="000000BC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Focusing on rotation and rotation sequences with partners.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Challenge ourselves in running, throwing and jumping tasks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To accelerate over short distances.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To run and jump with a one footed take off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To use a sling action to throw a discus.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To run on a curve and exchange a baton in our team.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To apply all the skills in a competitive way.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can be grouped in 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variety of ways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can be grouped in a variety of ways 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  <w:r w:rsidDel="00000000" w:rsidR="00000000" w:rsidRPr="00000000">
              <w:rPr>
                <w:rtl w:val="0"/>
              </w:rPr>
              <w:t xml:space="preserve">To use a classification key to identify and name living things in the local environment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name animals living in a range of habitats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habitats provide food and nutrients for living things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changes to an environment can pose dangers to living things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O’Clock and Half Past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telling the time.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2. My Day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saying the times of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things across the day.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at what time I do things.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3. What’s on Television?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To engage in conversations; ask and answer questions in the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context of a TV schedule.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• I can answer and ask a question about a TV schedule.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4. Quarter Past and Quarter To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telling the time.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5. The School Day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To read carefully and show understanding of words, phrases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and simple writing in the context of reading a school timetable.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6. A Maths Lesson on Time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To listen attentively to spoken language and show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by joining in and responding in the context of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a maths lesson on time.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• I can take part in a Maths lesson on counting and time,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in French.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LO: To learn Blackbird by The Beatles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LO: Who were the Beatles?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LO: To learn Yellow submarine by The Beatles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LO: Identifying instruments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LO: To learn Hey Jude by The Beatles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LO: Exploring the Tempo 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LO: To learn Can’t buy me Love by The Beatles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LO: Exploring Dynamics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LO: To learn Yesterday by The Beatles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LO: Finding the pulse and comparing Beatles Music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LO: To learn Let it Be by The Beatles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LO: Performance of Blackbird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Canopic jar topic -  </w:t>
            </w:r>
            <w:r w:rsidDel="00000000" w:rsidR="00000000" w:rsidRPr="00000000">
              <w:rPr>
                <w:rtl w:val="0"/>
              </w:rPr>
              <w:t xml:space="preserve">Sketching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Canopic jar topic - </w:t>
            </w:r>
            <w:r w:rsidDel="00000000" w:rsidR="00000000" w:rsidRPr="00000000">
              <w:rPr>
                <w:rtl w:val="0"/>
              </w:rPr>
              <w:t xml:space="preserve">Sketching Egyptian Gods Heads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Canopic jar topic - </w:t>
            </w:r>
            <w:r w:rsidDel="00000000" w:rsidR="00000000" w:rsidRPr="00000000">
              <w:rPr>
                <w:rtl w:val="0"/>
              </w:rPr>
              <w:t xml:space="preserve">Designing a Canopic Jar</w:t>
            </w:r>
          </w:p>
          <w:p w:rsidR="00000000" w:rsidDel="00000000" w:rsidP="00000000" w:rsidRDefault="00000000" w:rsidRPr="00000000" w14:paraId="0000012B">
            <w:pPr>
              <w:widowControl w:val="0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and Planning Sculptures.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Canopic jar topic - </w:t>
            </w:r>
            <w:r w:rsidDel="00000000" w:rsidR="00000000" w:rsidRPr="00000000">
              <w:rPr>
                <w:rtl w:val="0"/>
              </w:rPr>
              <w:t xml:space="preserve">Building a sculpture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Canopic jar topic - </w:t>
            </w:r>
            <w:r w:rsidDel="00000000" w:rsidR="00000000" w:rsidRPr="00000000">
              <w:rPr>
                <w:rtl w:val="0"/>
              </w:rPr>
              <w:t xml:space="preserve">Building a sculpture - Adding 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Canopic jar topic - </w:t>
            </w:r>
            <w:r w:rsidDel="00000000" w:rsidR="00000000" w:rsidRPr="00000000">
              <w:rPr>
                <w:rtl w:val="0"/>
              </w:rPr>
              <w:t xml:space="preserve">Painting  Sculptures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2PeUjcrIMey9OMuAYdEqwZTQoQ==">AMUW2mWgcwnB2+5zmbM0YyIzpIjLVpmaF5pMUZb3pB5Q4mrQRAHvwxX5nmuWLT8Xz3O3IpQ7WZ6gas0wTNE29YBYOxqNJMM/VOKSyqrm26aSh98v/c4/th8=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