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5E3EEE" w:rsidRDefault="00B14DC8" w14:paraId="7B2E743A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Half Term Overview</w:t>
      </w:r>
      <w:r>
        <w:rPr>
          <w:rFonts w:ascii="Arial" w:hAnsi="Arial" w:eastAsia="Arial" w:cs="Arial"/>
        </w:rPr>
        <w:tab/>
      </w:r>
      <w:r>
        <w:rPr>
          <w:rFonts w:ascii="Arial" w:hAnsi="Arial" w:eastAsia="Arial" w:cs="Arial"/>
        </w:rPr>
        <w:tab/>
      </w:r>
      <w:r>
        <w:rPr>
          <w:rFonts w:ascii="Arial" w:hAnsi="Arial" w:eastAsia="Arial" w:cs="Arial"/>
        </w:rPr>
        <w:t>Pentecost Term 1/2</w:t>
      </w:r>
      <w:r>
        <w:rPr>
          <w:rFonts w:ascii="Arial" w:hAnsi="Arial" w:eastAsia="Arial" w:cs="Arial"/>
        </w:rPr>
        <w:tab/>
      </w:r>
      <w:r>
        <w:rPr>
          <w:rFonts w:ascii="Arial" w:hAnsi="Arial" w:eastAsia="Arial" w:cs="Arial"/>
        </w:rPr>
        <w:t>Year 6</w:t>
      </w:r>
    </w:p>
    <w:p xmlns:wp14="http://schemas.microsoft.com/office/word/2010/wordml" w:rsidR="005E3EEE" w:rsidRDefault="005E3EEE" w14:paraId="672A6659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eastAsia="Arial" w:cs="Arial"/>
        </w:rPr>
      </w:pPr>
    </w:p>
    <w:tbl>
      <w:tblPr>
        <w:tblW w:w="15505" w:type="dxa"/>
        <w:tblInd w:w="-10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2215"/>
        <w:gridCol w:w="2215"/>
        <w:gridCol w:w="2215"/>
        <w:gridCol w:w="2215"/>
        <w:gridCol w:w="2215"/>
        <w:gridCol w:w="2215"/>
        <w:gridCol w:w="2215"/>
      </w:tblGrid>
      <w:tr xmlns:wp14="http://schemas.microsoft.com/office/word/2010/wordml" w:rsidR="005E3EEE" w:rsidTr="0FFBF054" w14:paraId="12F8D744" wp14:textId="77777777">
        <w:trPr>
          <w:trHeight w:val="420"/>
        </w:trPr>
        <w:tc>
          <w:tcPr>
            <w:tcW w:w="2215" w:type="dxa"/>
            <w:tcMar/>
          </w:tcPr>
          <w:p w:rsidR="005E3EEE" w:rsidRDefault="005E3EEE" w14:paraId="0A37501D" wp14:textId="77777777">
            <w:pPr>
              <w:rPr>
                <w:b/>
                <w:bCs/>
              </w:rPr>
            </w:pPr>
          </w:p>
        </w:tc>
        <w:tc>
          <w:tcPr>
            <w:tcW w:w="2215" w:type="dxa"/>
            <w:tcMar/>
          </w:tcPr>
          <w:p w:rsidR="005E3EEE" w:rsidRDefault="00B14DC8" w14:paraId="5DED57D6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1       </w:t>
            </w:r>
          </w:p>
        </w:tc>
        <w:tc>
          <w:tcPr>
            <w:tcW w:w="2215" w:type="dxa"/>
            <w:tcMar/>
          </w:tcPr>
          <w:p w:rsidR="005E3EEE" w:rsidRDefault="00B14DC8" w14:paraId="53E8CAC6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2        </w:t>
            </w:r>
          </w:p>
        </w:tc>
        <w:tc>
          <w:tcPr>
            <w:tcW w:w="2215" w:type="dxa"/>
            <w:tcMar/>
          </w:tcPr>
          <w:p w:rsidR="005E3EEE" w:rsidRDefault="00B14DC8" w14:paraId="35E39D74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3     </w:t>
            </w:r>
          </w:p>
        </w:tc>
        <w:tc>
          <w:tcPr>
            <w:tcW w:w="2215" w:type="dxa"/>
            <w:tcMar/>
          </w:tcPr>
          <w:p w:rsidR="005E3EEE" w:rsidRDefault="00B14DC8" w14:paraId="6989FA34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4         </w:t>
            </w:r>
          </w:p>
        </w:tc>
        <w:tc>
          <w:tcPr>
            <w:tcW w:w="2215" w:type="dxa"/>
            <w:tcMar/>
          </w:tcPr>
          <w:p w:rsidR="005E3EEE" w:rsidRDefault="00B14DC8" w14:paraId="31AB9AF5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5        </w:t>
            </w:r>
          </w:p>
        </w:tc>
        <w:tc>
          <w:tcPr>
            <w:tcW w:w="2215" w:type="dxa"/>
            <w:tcMar/>
          </w:tcPr>
          <w:p w:rsidR="702D4282" w:rsidP="02FAEDCE" w:rsidRDefault="702D4282" w14:paraId="5E462318" w14:textId="13CC1EB5">
            <w:pPr>
              <w:pStyle w:val="Normal"/>
              <w:rPr>
                <w:b w:val="1"/>
                <w:bCs w:val="1"/>
              </w:rPr>
            </w:pPr>
            <w:r w:rsidRPr="02FAEDCE" w:rsidR="702D4282">
              <w:rPr>
                <w:b w:val="1"/>
                <w:bCs w:val="1"/>
              </w:rPr>
              <w:t>6</w:t>
            </w:r>
          </w:p>
        </w:tc>
      </w:tr>
      <w:tr xmlns:wp14="http://schemas.microsoft.com/office/word/2010/wordml" w:rsidR="005E3EEE" w:rsidTr="0FFBF054" w14:paraId="1109D770" wp14:textId="77777777">
        <w:trPr>
          <w:trHeight w:val="4980"/>
        </w:trPr>
        <w:tc>
          <w:tcPr>
            <w:tcW w:w="2215" w:type="dxa"/>
            <w:tcMar/>
          </w:tcPr>
          <w:p w:rsidR="005E3EEE" w:rsidRDefault="00B14DC8" w14:paraId="0A6CB2C4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English</w:t>
            </w:r>
          </w:p>
          <w:p w:rsidR="005E3EEE" w:rsidRDefault="005E3EEE" w14:paraId="5DAB6C7B" wp14:textId="77777777">
            <w:pPr>
              <w:rPr>
                <w:b/>
                <w:bCs/>
              </w:rPr>
            </w:pPr>
          </w:p>
          <w:p w:rsidR="005E3EEE" w:rsidRDefault="005E3EEE" w14:paraId="02EB378F" wp14:textId="77777777">
            <w:pPr>
              <w:rPr>
                <w:b/>
                <w:bCs/>
              </w:rPr>
            </w:pPr>
          </w:p>
        </w:tc>
        <w:tc>
          <w:tcPr>
            <w:tcW w:w="2215" w:type="dxa"/>
            <w:tcMar/>
          </w:tcPr>
          <w:p w:rsidR="005E3EEE" w:rsidP="0FFBF054" w:rsidRDefault="005E3EEE" wp14:textId="77777777" w14:paraId="0221C950">
            <w:pPr>
              <w:widowControl w:val="0"/>
              <w:rPr>
                <w:b w:val="1"/>
                <w:bCs w:val="1"/>
              </w:rPr>
            </w:pPr>
            <w:r w:rsidRPr="0FFBF054" w:rsidR="6D018EBC">
              <w:rPr>
                <w:b w:val="1"/>
                <w:bCs w:val="1"/>
              </w:rPr>
              <w:t>SATS REVISION</w:t>
            </w:r>
          </w:p>
          <w:p w:rsidR="005E3EEE" w:rsidRDefault="005E3EEE" w14:paraId="41C8F396" wp14:textId="0D82A883">
            <w:pPr>
              <w:widowControl w:val="0"/>
            </w:pPr>
          </w:p>
          <w:p w:rsidR="005E3EEE" w:rsidP="0FFBF054" w:rsidRDefault="005E3EEE" w14:paraId="1A9A4943" wp14:textId="4A9D952D">
            <w:pPr>
              <w:pStyle w:val="Normal"/>
              <w:widowControl w:val="0"/>
            </w:pPr>
            <w:r w:rsidR="6D018EBC">
              <w:rPr/>
              <w:t>Reading Comprehension</w:t>
            </w:r>
          </w:p>
          <w:p w:rsidR="005E3EEE" w:rsidP="0FFBF054" w:rsidRDefault="005E3EEE" w14:paraId="7AA89103" wp14:textId="4294D294">
            <w:pPr>
              <w:pStyle w:val="Normal"/>
              <w:widowControl w:val="0"/>
            </w:pPr>
          </w:p>
          <w:p w:rsidR="005E3EEE" w:rsidP="0FFBF054" w:rsidRDefault="005E3EEE" w14:paraId="422F94CF" wp14:textId="6B5A708D">
            <w:pPr>
              <w:pStyle w:val="Normal"/>
              <w:widowControl w:val="0"/>
            </w:pPr>
            <w:r w:rsidR="6D018EBC">
              <w:rPr/>
              <w:t>NGRT Assessment</w:t>
            </w:r>
          </w:p>
          <w:p w:rsidR="005E3EEE" w:rsidP="0FFBF054" w:rsidRDefault="005E3EEE" w14:paraId="488C7B90" wp14:textId="78F69A5E">
            <w:pPr>
              <w:pStyle w:val="Normal"/>
              <w:widowControl w:val="0"/>
            </w:pPr>
          </w:p>
          <w:p w:rsidR="005E3EEE" w:rsidP="0FFBF054" w:rsidRDefault="005E3EEE" w14:paraId="3F3D9A2C" wp14:textId="7A2098CE">
            <w:pPr>
              <w:pStyle w:val="Normal"/>
              <w:widowControl w:val="0"/>
            </w:pPr>
            <w:r w:rsidR="6D018EBC">
              <w:rPr/>
              <w:t>NGST Assessment</w:t>
            </w:r>
          </w:p>
          <w:p w:rsidR="005E3EEE" w:rsidP="0FFBF054" w:rsidRDefault="005E3EEE" w14:paraId="133D6C86" wp14:textId="19BA3E01">
            <w:pPr>
              <w:pStyle w:val="Normal"/>
              <w:widowControl w:val="0"/>
            </w:pPr>
          </w:p>
          <w:p w:rsidR="005E3EEE" w:rsidP="0FFBF054" w:rsidRDefault="005E3EEE" w14:paraId="0413C1CB" wp14:textId="5F051663">
            <w:pPr>
              <w:pStyle w:val="Normal"/>
              <w:widowControl w:val="0"/>
            </w:pPr>
            <w:r w:rsidR="6D018EBC">
              <w:rPr/>
              <w:t>No More Marking Redraft Assessment Task.</w:t>
            </w:r>
          </w:p>
          <w:p w:rsidR="005E3EEE" w:rsidP="0FFBF054" w:rsidRDefault="005E3EEE" w14:paraId="4EC68DC9" wp14:textId="36123BC2">
            <w:pPr>
              <w:pStyle w:val="Normal"/>
              <w:widowControl w:val="0"/>
            </w:pPr>
          </w:p>
          <w:p w:rsidR="005E3EEE" w:rsidP="0FFBF054" w:rsidRDefault="005E3EEE" w14:paraId="72A3D3EC" wp14:textId="5ABC1DC8">
            <w:pPr>
              <w:pStyle w:val="Normal"/>
              <w:widowControl w:val="0"/>
            </w:pPr>
            <w:r w:rsidR="4C48BF6C">
              <w:rPr/>
              <w:t>Word Classes</w:t>
            </w:r>
          </w:p>
        </w:tc>
        <w:tc>
          <w:tcPr>
            <w:tcW w:w="2215" w:type="dxa"/>
            <w:tcMar/>
          </w:tcPr>
          <w:p w:rsidR="005E3EEE" w:rsidP="02FAEDCE" w:rsidRDefault="005E3EEE" wp14:textId="77777777" w14:paraId="075FF110">
            <w:pPr>
              <w:rPr>
                <w:b w:val="1"/>
                <w:bCs w:val="1"/>
              </w:rPr>
            </w:pPr>
            <w:r w:rsidRPr="02FAEDCE" w:rsidR="40C19A2C">
              <w:rPr>
                <w:b w:val="1"/>
                <w:bCs w:val="1"/>
              </w:rPr>
              <w:t>SATS REVISION</w:t>
            </w:r>
          </w:p>
          <w:p w:rsidR="005E3EEE" w:rsidP="02FAEDCE" w:rsidRDefault="005E3EEE" wp14:textId="77777777" w14:paraId="67CD6A4D">
            <w:pPr>
              <w:rPr>
                <w:b w:val="1"/>
                <w:bCs w:val="1"/>
              </w:rPr>
            </w:pPr>
          </w:p>
          <w:p w:rsidR="005E3EEE" w:rsidRDefault="005E3EEE" wp14:textId="77777777" w14:paraId="6BB42E75">
            <w:pPr/>
            <w:r w:rsidR="40C19A2C">
              <w:rPr/>
              <w:t>Reading Comprehension</w:t>
            </w:r>
          </w:p>
          <w:p w:rsidR="005E3EEE" w:rsidP="02FAEDCE" w:rsidRDefault="005E3EEE" wp14:textId="77777777" w14:paraId="3AAC65FC">
            <w:pPr>
              <w:rPr>
                <w:b w:val="1"/>
                <w:bCs w:val="1"/>
              </w:rPr>
            </w:pPr>
          </w:p>
          <w:p w:rsidR="005E3EEE" w:rsidP="02FAEDCE" w:rsidRDefault="005E3EEE" wp14:textId="77777777" w14:paraId="3BCE0584">
            <w:pPr>
              <w:widowControl w:val="0"/>
            </w:pPr>
            <w:r w:rsidR="40C19A2C">
              <w:rPr/>
              <w:t>Simple Past and Simple Present Tense</w:t>
            </w:r>
          </w:p>
          <w:p w:rsidR="005E3EEE" w:rsidP="02FAEDCE" w:rsidRDefault="005E3EEE" wp14:textId="77777777" w14:paraId="7A509E45">
            <w:pPr>
              <w:widowControl w:val="0"/>
            </w:pPr>
            <w:r w:rsidR="40C19A2C">
              <w:rPr/>
              <w:t>Verbs in the Perfect Form</w:t>
            </w:r>
          </w:p>
          <w:p w:rsidR="005E3EEE" w:rsidP="02FAEDCE" w:rsidRDefault="005E3EEE" wp14:textId="77777777" w14:paraId="48114221">
            <w:pPr>
              <w:widowControl w:val="0"/>
            </w:pPr>
            <w:r w:rsidR="40C19A2C">
              <w:rPr/>
              <w:t xml:space="preserve">Modal Verbs </w:t>
            </w:r>
          </w:p>
          <w:p w:rsidR="005E3EEE" w:rsidP="02FAEDCE" w:rsidRDefault="005E3EEE" wp14:textId="77777777" w14:paraId="26645376">
            <w:pPr>
              <w:widowControl w:val="0"/>
            </w:pPr>
            <w:r w:rsidR="40C19A2C">
              <w:rPr/>
              <w:t>Present and Past Progressives</w:t>
            </w:r>
          </w:p>
          <w:p w:rsidR="005E3EEE" w:rsidP="02FAEDCE" w:rsidRDefault="005E3EEE" wp14:textId="77777777" w14:paraId="35C8101A">
            <w:pPr>
              <w:widowControl w:val="0"/>
            </w:pPr>
            <w:r w:rsidR="40C19A2C">
              <w:rPr/>
              <w:t>Tense Consistency</w:t>
            </w:r>
          </w:p>
          <w:p w:rsidR="005E3EEE" w:rsidP="02FAEDCE" w:rsidRDefault="005E3EEE" wp14:textId="77777777" w14:paraId="535D5844">
            <w:pPr>
              <w:widowControl w:val="0"/>
            </w:pPr>
            <w:r w:rsidR="40C19A2C">
              <w:rPr/>
              <w:t>Subjunctive Verb Forms</w:t>
            </w:r>
          </w:p>
          <w:p w:rsidR="005E3EEE" w:rsidP="02FAEDCE" w:rsidRDefault="005E3EEE" wp14:textId="77777777" w14:paraId="6D424BAA">
            <w:pPr>
              <w:widowControl w:val="0"/>
            </w:pPr>
            <w:r w:rsidR="40C19A2C">
              <w:rPr/>
              <w:t>Passive and Active Voice</w:t>
            </w:r>
          </w:p>
          <w:p w:rsidR="005E3EEE" w:rsidRDefault="005E3EEE" w14:paraId="60061E4C" wp14:textId="2AAB9945">
            <w:pPr>
              <w:rPr>
                <w:b w:val="1"/>
                <w:bCs w:val="1"/>
              </w:rPr>
            </w:pPr>
          </w:p>
          <w:p w:rsidR="005E3EEE" w:rsidRDefault="005E3EEE" w14:paraId="44EAFD9C" wp14:textId="77777777">
            <w:pPr>
              <w:widowControl w:val="0"/>
            </w:pPr>
          </w:p>
        </w:tc>
        <w:tc>
          <w:tcPr>
            <w:tcW w:w="2215" w:type="dxa"/>
            <w:tcMar/>
          </w:tcPr>
          <w:p w:rsidR="005E3EEE" w:rsidP="02FAEDCE" w:rsidRDefault="005E3EEE" wp14:textId="77777777" w14:paraId="4DED460E">
            <w:pPr>
              <w:rPr>
                <w:b w:val="1"/>
                <w:bCs w:val="1"/>
              </w:rPr>
            </w:pPr>
            <w:r w:rsidRPr="02FAEDCE" w:rsidR="07FEF632">
              <w:rPr>
                <w:b w:val="1"/>
                <w:bCs w:val="1"/>
              </w:rPr>
              <w:t>SATS REVISION</w:t>
            </w:r>
          </w:p>
          <w:p w:rsidR="005E3EEE" w:rsidP="02FAEDCE" w:rsidRDefault="005E3EEE" wp14:textId="77777777" w14:paraId="53DED0A0">
            <w:pPr>
              <w:rPr>
                <w:b w:val="1"/>
                <w:bCs w:val="1"/>
              </w:rPr>
            </w:pPr>
          </w:p>
          <w:p w:rsidR="005E3EEE" w:rsidRDefault="005E3EEE" wp14:textId="77777777" w14:paraId="741F7096">
            <w:pPr/>
            <w:r w:rsidR="07FEF632">
              <w:rPr/>
              <w:t>Reading Comprehension</w:t>
            </w:r>
          </w:p>
          <w:p w:rsidR="005E3EEE" w:rsidRDefault="005E3EEE" wp14:textId="77777777" w14:paraId="59444CFF">
            <w:pPr/>
          </w:p>
          <w:p w:rsidR="005E3EEE" w:rsidP="02FAEDCE" w:rsidRDefault="005E3EEE" wp14:textId="77777777" w14:paraId="1C0B4416">
            <w:pPr>
              <w:widowControl w:val="0"/>
            </w:pPr>
            <w:r w:rsidR="07FEF632">
              <w:rPr/>
              <w:t>Capital Letters and Full Stops</w:t>
            </w:r>
          </w:p>
          <w:p w:rsidR="005E3EEE" w:rsidP="02FAEDCE" w:rsidRDefault="005E3EEE" wp14:textId="77777777" w14:paraId="4DF68635">
            <w:pPr>
              <w:widowControl w:val="0"/>
            </w:pPr>
            <w:r w:rsidR="07FEF632">
              <w:rPr/>
              <w:t>Question Marks and Exclamation Marks</w:t>
            </w:r>
          </w:p>
          <w:p w:rsidR="005E3EEE" w:rsidP="02FAEDCE" w:rsidRDefault="005E3EEE" wp14:textId="77777777" w14:paraId="4492FA4B">
            <w:pPr>
              <w:widowControl w:val="0"/>
            </w:pPr>
            <w:r w:rsidR="07FEF632">
              <w:rPr/>
              <w:t>Commas</w:t>
            </w:r>
          </w:p>
          <w:p w:rsidR="005E3EEE" w:rsidP="02FAEDCE" w:rsidRDefault="005E3EEE" wp14:textId="77777777" w14:paraId="4616D76B">
            <w:pPr>
              <w:widowControl w:val="0"/>
            </w:pPr>
            <w:r w:rsidR="07FEF632">
              <w:rPr/>
              <w:t>Inverted Commas</w:t>
            </w:r>
          </w:p>
          <w:p w:rsidR="005E3EEE" w:rsidP="02FAEDCE" w:rsidRDefault="005E3EEE" wp14:textId="77777777" w14:paraId="5C19F71A">
            <w:pPr>
              <w:widowControl w:val="0"/>
            </w:pPr>
            <w:r w:rsidR="07FEF632">
              <w:rPr/>
              <w:t>Apostrophes</w:t>
            </w:r>
          </w:p>
          <w:p w:rsidR="005E3EEE" w:rsidP="02FAEDCE" w:rsidRDefault="005E3EEE" wp14:textId="77777777" w14:paraId="3C15394F">
            <w:pPr>
              <w:widowControl w:val="0"/>
            </w:pPr>
            <w:r w:rsidR="07FEF632">
              <w:rPr/>
              <w:t>Punctuation for Parenthesis</w:t>
            </w:r>
          </w:p>
          <w:p w:rsidR="005E3EEE" w:rsidP="02FAEDCE" w:rsidRDefault="005E3EEE" wp14:textId="77777777" w14:paraId="33AC5DFA">
            <w:pPr>
              <w:widowControl w:val="0"/>
            </w:pPr>
            <w:r w:rsidR="07FEF632">
              <w:rPr/>
              <w:t>Colons, Semicolons and Single Dashes</w:t>
            </w:r>
          </w:p>
          <w:p w:rsidR="005E3EEE" w:rsidP="02FAEDCE" w:rsidRDefault="005E3EEE" wp14:textId="77777777" w14:paraId="5CA5DF66">
            <w:pPr>
              <w:widowControl w:val="0"/>
            </w:pPr>
            <w:r w:rsidR="07FEF632">
              <w:rPr/>
              <w:t>Hyphens</w:t>
            </w:r>
          </w:p>
          <w:p w:rsidR="005E3EEE" w:rsidRDefault="005E3EEE" w14:paraId="3656B9AB" wp14:textId="16C323F9">
            <w:pPr>
              <w:rPr>
                <w:b w:val="1"/>
                <w:bCs w:val="1"/>
              </w:rPr>
            </w:pPr>
          </w:p>
        </w:tc>
        <w:tc>
          <w:tcPr>
            <w:tcW w:w="2215" w:type="dxa"/>
            <w:tcMar/>
          </w:tcPr>
          <w:p w:rsidR="005E3EEE" w:rsidP="02FAEDCE" w:rsidRDefault="005E3EEE" wp14:textId="77777777" w14:paraId="0B649E80">
            <w:pPr>
              <w:rPr>
                <w:b w:val="1"/>
                <w:bCs w:val="1"/>
              </w:rPr>
            </w:pPr>
            <w:r w:rsidRPr="02FAEDCE" w:rsidR="7AC14B4E">
              <w:rPr>
                <w:b w:val="1"/>
                <w:bCs w:val="1"/>
              </w:rPr>
              <w:t>SATS REVISION</w:t>
            </w:r>
          </w:p>
          <w:p w:rsidR="005E3EEE" w:rsidP="02FAEDCE" w:rsidRDefault="005E3EEE" wp14:textId="77777777" w14:paraId="43931A98">
            <w:pPr>
              <w:rPr>
                <w:b w:val="1"/>
                <w:bCs w:val="1"/>
              </w:rPr>
            </w:pPr>
          </w:p>
          <w:p w:rsidR="005E3EEE" w:rsidRDefault="005E3EEE" wp14:textId="77777777" w14:paraId="3223E96B">
            <w:pPr/>
            <w:r w:rsidR="7AC14B4E">
              <w:rPr/>
              <w:t>Reading Comprehension</w:t>
            </w:r>
          </w:p>
          <w:p w:rsidR="005E3EEE" w:rsidRDefault="005E3EEE" wp14:textId="77777777" w14:paraId="4A8E744A">
            <w:pPr/>
          </w:p>
          <w:p w:rsidR="005E3EEE" w:rsidP="02FAEDCE" w:rsidRDefault="005E3EEE" wp14:textId="77777777" w14:paraId="1A4F48B5">
            <w:pPr>
              <w:widowControl w:val="0"/>
            </w:pPr>
            <w:r w:rsidR="7AC14B4E">
              <w:rPr/>
              <w:t>Synonyms and Antonyms</w:t>
            </w:r>
          </w:p>
          <w:p w:rsidR="005E3EEE" w:rsidP="02FAEDCE" w:rsidRDefault="005E3EEE" wp14:textId="77777777" w14:paraId="71BE9C49">
            <w:pPr>
              <w:widowControl w:val="0"/>
            </w:pPr>
            <w:r w:rsidR="7AC14B4E">
              <w:rPr/>
              <w:t>Prefixes</w:t>
            </w:r>
          </w:p>
          <w:p w:rsidR="005E3EEE" w:rsidP="02FAEDCE" w:rsidRDefault="005E3EEE" wp14:textId="77777777" w14:paraId="19422E12">
            <w:pPr>
              <w:widowControl w:val="0"/>
            </w:pPr>
            <w:r w:rsidR="7AC14B4E">
              <w:rPr/>
              <w:t>Suffixes</w:t>
            </w:r>
          </w:p>
          <w:p w:rsidR="005E3EEE" w:rsidP="02FAEDCE" w:rsidRDefault="005E3EEE" wp14:textId="77777777" w14:paraId="3F7E7952">
            <w:pPr>
              <w:widowControl w:val="0"/>
            </w:pPr>
            <w:r w:rsidR="7AC14B4E">
              <w:rPr/>
              <w:t>Word Families</w:t>
            </w:r>
          </w:p>
          <w:p w:rsidR="005E3EEE" w:rsidP="02FAEDCE" w:rsidRDefault="005E3EEE" wp14:textId="77777777" w14:paraId="79DF2FA4">
            <w:pPr>
              <w:widowControl w:val="0"/>
            </w:pPr>
            <w:r w:rsidR="7AC14B4E">
              <w:rPr/>
              <w:t>Standard English</w:t>
            </w:r>
          </w:p>
          <w:p w:rsidR="005E3EEE" w:rsidP="02FAEDCE" w:rsidRDefault="005E3EEE" wp14:textId="77777777" w14:paraId="1E51DF58">
            <w:pPr>
              <w:widowControl w:val="0"/>
            </w:pPr>
            <w:r w:rsidR="7AC14B4E">
              <w:rPr/>
              <w:t>Formal and Informal Vocabulary</w:t>
            </w:r>
          </w:p>
          <w:p w:rsidR="005E3EEE" w:rsidRDefault="005E3EEE" w14:paraId="45FB0818" wp14:textId="20EA2E85">
            <w:pPr>
              <w:rPr>
                <w:b w:val="1"/>
                <w:bCs w:val="1"/>
              </w:rPr>
            </w:pPr>
          </w:p>
          <w:p w:rsidR="005E3EEE" w:rsidRDefault="005E3EEE" w14:paraId="049F31CB" wp14:textId="77777777">
            <w:pPr>
              <w:rPr>
                <w:b/>
                <w:bCs/>
              </w:rPr>
            </w:pPr>
          </w:p>
        </w:tc>
        <w:tc>
          <w:tcPr>
            <w:tcW w:w="2215" w:type="dxa"/>
            <w:tcMar/>
          </w:tcPr>
          <w:p w:rsidR="005E3EEE" w:rsidP="02FAEDCE" w:rsidRDefault="00B14DC8" wp14:textId="77777777" w14:paraId="4112DAF8">
            <w:pPr>
              <w:rPr>
                <w:b w:val="1"/>
                <w:bCs w:val="1"/>
              </w:rPr>
            </w:pPr>
            <w:r w:rsidRPr="02FAEDCE" w:rsidR="67685B46">
              <w:rPr>
                <w:b w:val="1"/>
                <w:bCs w:val="1"/>
              </w:rPr>
              <w:t>SATS WEEK</w:t>
            </w:r>
          </w:p>
          <w:p w:rsidR="005E3EEE" w:rsidRDefault="00B14DC8" w14:paraId="74AF33D6" wp14:textId="4450A1F3">
            <w:pPr>
              <w:rPr>
                <w:b w:val="1"/>
                <w:bCs w:val="1"/>
                <w:color w:val="990000"/>
              </w:rPr>
            </w:pPr>
          </w:p>
        </w:tc>
        <w:tc>
          <w:tcPr>
            <w:tcW w:w="2215" w:type="dxa"/>
            <w:tcMar/>
          </w:tcPr>
          <w:p w:rsidR="67685B46" w:rsidP="02FAEDCE" w:rsidRDefault="67685B46" w14:paraId="165D1083">
            <w:pPr>
              <w:rPr>
                <w:b w:val="1"/>
                <w:bCs w:val="1"/>
                <w:color w:val="990000"/>
              </w:rPr>
            </w:pPr>
            <w:r w:rsidRPr="02FAEDCE" w:rsidR="67685B46">
              <w:rPr>
                <w:b w:val="1"/>
                <w:bCs w:val="1"/>
                <w:color w:val="990000"/>
              </w:rPr>
              <w:t>RESIDENTIAL</w:t>
            </w:r>
          </w:p>
          <w:p w:rsidR="02FAEDCE" w:rsidP="02FAEDCE" w:rsidRDefault="02FAEDCE" w14:paraId="044AC6A4" w14:textId="1E997DB2">
            <w:pPr>
              <w:pStyle w:val="Normal"/>
              <w:rPr>
                <w:b w:val="1"/>
                <w:bCs w:val="1"/>
                <w:color w:val="990000"/>
              </w:rPr>
            </w:pPr>
          </w:p>
        </w:tc>
      </w:tr>
      <w:tr xmlns:wp14="http://schemas.microsoft.com/office/word/2010/wordml" w:rsidR="005E3EEE" w:rsidTr="0FFBF054" w14:paraId="5D9544AF" wp14:textId="77777777">
        <w:trPr>
          <w:trHeight w:val="675"/>
        </w:trPr>
        <w:tc>
          <w:tcPr>
            <w:tcW w:w="2215" w:type="dxa"/>
            <w:tcMar/>
          </w:tcPr>
          <w:p w:rsidR="005E3EEE" w:rsidRDefault="00B14DC8" w14:paraId="4640BA28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Maths</w:t>
            </w:r>
          </w:p>
          <w:p w:rsidR="005E3EEE" w:rsidRDefault="005E3EEE" w14:paraId="53128261" wp14:textId="77777777">
            <w:pPr>
              <w:rPr>
                <w:b/>
                <w:bCs/>
              </w:rPr>
            </w:pPr>
          </w:p>
          <w:p w:rsidR="005E3EEE" w:rsidRDefault="005E3EEE" w14:paraId="62486C05" wp14:textId="77777777"/>
          <w:p w:rsidR="005E3EEE" w:rsidRDefault="005E3EEE" w14:paraId="4101652C" wp14:textId="77777777">
            <w:pPr>
              <w:rPr>
                <w:b/>
                <w:bCs/>
              </w:rPr>
            </w:pPr>
          </w:p>
        </w:tc>
        <w:tc>
          <w:tcPr>
            <w:tcW w:w="2215" w:type="dxa"/>
            <w:tcMar/>
          </w:tcPr>
          <w:p w:rsidR="005E3EEE" w:rsidRDefault="00B14DC8" w14:paraId="3FD69998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Shape</w:t>
            </w:r>
          </w:p>
          <w:p w:rsidR="005E3EEE" w:rsidRDefault="005E3EEE" w14:paraId="4B99056E" wp14:textId="77777777">
            <w:pPr>
              <w:rPr>
                <w:b/>
                <w:bCs/>
              </w:rPr>
            </w:pPr>
          </w:p>
          <w:p w:rsidR="005E3EEE" w:rsidRDefault="00B14DC8" w14:paraId="7D398CC3" wp14:textId="77777777">
            <w:r>
              <w:t>Measure and classify angles.</w:t>
            </w:r>
          </w:p>
          <w:p w:rsidR="005E3EEE" w:rsidRDefault="00B14DC8" w14:paraId="690755DF" wp14:textId="77777777">
            <w:r>
              <w:t>Calculate angles.</w:t>
            </w:r>
          </w:p>
          <w:p w:rsidR="005E3EEE" w:rsidRDefault="00B14DC8" w14:paraId="2BCBCAA5" wp14:textId="77777777">
            <w:r>
              <w:t>Vertically opposite angles.</w:t>
            </w:r>
          </w:p>
          <w:p w:rsidR="005E3EEE" w:rsidRDefault="00B14DC8" w14:paraId="249FC46A" wp14:textId="77777777">
            <w:r>
              <w:t>Angles in a triangle.</w:t>
            </w:r>
          </w:p>
          <w:p w:rsidR="005E3EEE" w:rsidRDefault="005E3EEE" w14:paraId="1299C43A" wp14:textId="77777777"/>
        </w:tc>
        <w:tc>
          <w:tcPr>
            <w:tcW w:w="2215" w:type="dxa"/>
            <w:tcMar/>
          </w:tcPr>
          <w:p w:rsidR="005E3EEE" w:rsidRDefault="00B14DC8" w14:paraId="7E98E187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Shape</w:t>
            </w:r>
          </w:p>
          <w:p w:rsidR="005E3EEE" w:rsidRDefault="005E3EEE" w14:paraId="4DDBEF00" wp14:textId="77777777">
            <w:pPr>
              <w:rPr>
                <w:b/>
                <w:bCs/>
              </w:rPr>
            </w:pPr>
          </w:p>
          <w:p w:rsidR="005E3EEE" w:rsidRDefault="00B14DC8" w14:paraId="4F392544" wp14:textId="77777777">
            <w:r>
              <w:t>Angles in triangles.</w:t>
            </w:r>
          </w:p>
          <w:p w:rsidR="005E3EEE" w:rsidRDefault="00B14DC8" w14:paraId="75016B24" wp14:textId="77777777">
            <w:r>
              <w:t>Angles in quadrilaterals.</w:t>
            </w:r>
          </w:p>
          <w:p w:rsidR="005E3EEE" w:rsidRDefault="00B14DC8" w14:paraId="779628F3" wp14:textId="77777777">
            <w:r>
              <w:t>Angles in polygons.</w:t>
            </w:r>
          </w:p>
          <w:p w:rsidR="005E3EEE" w:rsidRDefault="00B14DC8" w14:paraId="2ACC3BFD" wp14:textId="77777777">
            <w:r>
              <w:t>Properties of circles.</w:t>
            </w:r>
          </w:p>
          <w:p w:rsidR="005E3EEE" w:rsidRDefault="00B14DC8" w14:paraId="3B0193D5" wp14:textId="77777777">
            <w:r>
              <w:t>Nets of 3D shapes.</w:t>
            </w:r>
          </w:p>
        </w:tc>
        <w:tc>
          <w:tcPr>
            <w:tcW w:w="2215" w:type="dxa"/>
            <w:tcMar/>
          </w:tcPr>
          <w:p w:rsidR="005E3EEE" w:rsidP="7DEAA2F0" w:rsidRDefault="00B14DC8" w14:paraId="1E331854" wp14:textId="4CBBC2BF">
            <w:pPr>
              <w:rPr>
                <w:b w:val="1"/>
                <w:bCs w:val="1"/>
              </w:rPr>
            </w:pPr>
            <w:r w:rsidRPr="7DEAA2F0" w:rsidR="2FEA1A74">
              <w:rPr>
                <w:b w:val="1"/>
                <w:bCs w:val="1"/>
              </w:rPr>
              <w:t>Position &amp; Direction</w:t>
            </w:r>
          </w:p>
          <w:p w:rsidR="005E3EEE" w:rsidP="7DEAA2F0" w:rsidRDefault="00B14DC8" w14:paraId="34692843" wp14:textId="50855AA4">
            <w:pPr>
              <w:rPr>
                <w:b w:val="1"/>
                <w:bCs w:val="1"/>
              </w:rPr>
            </w:pPr>
          </w:p>
          <w:p w:rsidR="005E3EEE" w:rsidP="7DEAA2F0" w:rsidRDefault="00B14DC8" w14:paraId="13F98673" wp14:textId="36EF12F3">
            <w:pPr>
              <w:pStyle w:val="Normal"/>
              <w:rPr>
                <w:b w:val="0"/>
                <w:bCs w:val="0"/>
              </w:rPr>
            </w:pPr>
            <w:r w:rsidR="4D005571">
              <w:rPr>
                <w:b w:val="0"/>
                <w:bCs w:val="0"/>
              </w:rPr>
              <w:t>Co-ordinates in the four quadrants.</w:t>
            </w:r>
          </w:p>
          <w:p w:rsidR="005E3EEE" w:rsidP="7DEAA2F0" w:rsidRDefault="00B14DC8" w14:paraId="21B582D2" wp14:textId="11A1F40E">
            <w:pPr>
              <w:pStyle w:val="Normal"/>
              <w:rPr>
                <w:b w:val="0"/>
                <w:bCs w:val="0"/>
              </w:rPr>
            </w:pPr>
            <w:r w:rsidR="4D005571">
              <w:rPr>
                <w:b w:val="0"/>
                <w:bCs w:val="0"/>
              </w:rPr>
              <w:t>Translation and reflection in a co-ordinate plane.</w:t>
            </w:r>
          </w:p>
        </w:tc>
        <w:tc>
          <w:tcPr>
            <w:tcW w:w="2215" w:type="dxa"/>
            <w:tcMar/>
          </w:tcPr>
          <w:p w:rsidR="005E3EEE" w:rsidP="02FAEDCE" w:rsidRDefault="00B14DC8" wp14:textId="77777777" w14:paraId="5C6E8B0F">
            <w:pPr>
              <w:rPr>
                <w:b w:val="1"/>
                <w:bCs w:val="1"/>
              </w:rPr>
            </w:pPr>
            <w:r w:rsidRPr="02FAEDCE" w:rsidR="0CDF73B0">
              <w:rPr>
                <w:b w:val="1"/>
                <w:bCs w:val="1"/>
              </w:rPr>
              <w:t>SATS REVISION</w:t>
            </w:r>
          </w:p>
          <w:p w:rsidR="005E3EEE" w:rsidP="02FAEDCE" w:rsidRDefault="00B14DC8" wp14:textId="77777777" w14:paraId="2E714945">
            <w:pPr>
              <w:rPr>
                <w:b w:val="1"/>
                <w:bCs w:val="1"/>
              </w:rPr>
            </w:pPr>
          </w:p>
          <w:p w:rsidR="005E3EEE" w:rsidRDefault="00B14DC8" wp14:textId="77777777" w14:paraId="4EDFCAE1">
            <w:r w:rsidR="0CDF73B0">
              <w:rPr/>
              <w:t>According to the needs of the children.</w:t>
            </w:r>
          </w:p>
          <w:p w:rsidR="005E3EEE" w:rsidP="02FAEDCE" w:rsidRDefault="00B14DC8" w14:paraId="434CBBEA" wp14:textId="4AE3467F">
            <w:pPr>
              <w:rPr>
                <w:b w:val="1"/>
                <w:bCs w:val="1"/>
              </w:rPr>
            </w:pPr>
          </w:p>
        </w:tc>
        <w:tc>
          <w:tcPr>
            <w:tcW w:w="2215" w:type="dxa"/>
            <w:tcMar/>
          </w:tcPr>
          <w:p w:rsidR="005E3EEE" w:rsidRDefault="00B14DC8" wp14:textId="77777777" w14:paraId="7A6693D1">
            <w:pPr/>
            <w:r w:rsidRPr="02FAEDCE" w:rsidR="3D889997">
              <w:rPr>
                <w:b w:val="1"/>
                <w:bCs w:val="1"/>
              </w:rPr>
              <w:t>SATS WEEK</w:t>
            </w:r>
          </w:p>
          <w:p w:rsidR="005E3EEE" w:rsidP="02FAEDCE" w:rsidRDefault="00B14DC8" w14:paraId="3FF60EC5" wp14:textId="1F66EE1F">
            <w:pPr>
              <w:rPr>
                <w:b w:val="1"/>
                <w:bCs w:val="1"/>
                <w:color w:val="990000"/>
              </w:rPr>
            </w:pPr>
          </w:p>
        </w:tc>
        <w:tc>
          <w:tcPr>
            <w:tcW w:w="2215" w:type="dxa"/>
            <w:tcMar/>
          </w:tcPr>
          <w:p w:rsidR="3D889997" w:rsidP="02FAEDCE" w:rsidRDefault="3D889997" w14:paraId="196A97B6">
            <w:pPr>
              <w:rPr>
                <w:b w:val="1"/>
                <w:bCs w:val="1"/>
              </w:rPr>
            </w:pPr>
            <w:r w:rsidRPr="02FAEDCE" w:rsidR="3D889997">
              <w:rPr>
                <w:b w:val="1"/>
                <w:bCs w:val="1"/>
                <w:color w:val="990000"/>
              </w:rPr>
              <w:t>RESIDENTIAL</w:t>
            </w:r>
          </w:p>
          <w:p w:rsidR="02FAEDCE" w:rsidP="02FAEDCE" w:rsidRDefault="02FAEDCE" w14:paraId="59067E24" w14:textId="48B67CD9">
            <w:pPr>
              <w:pStyle w:val="Normal"/>
              <w:rPr>
                <w:b w:val="1"/>
                <w:bCs w:val="1"/>
                <w:color w:val="990000"/>
              </w:rPr>
            </w:pPr>
          </w:p>
        </w:tc>
      </w:tr>
      <w:tr xmlns:wp14="http://schemas.microsoft.com/office/word/2010/wordml" w:rsidR="005E3EEE" w:rsidTr="0FFBF054" w14:paraId="1ED0B837" wp14:textId="77777777">
        <w:trPr>
          <w:trHeight w:val="3435"/>
        </w:trPr>
        <w:tc>
          <w:tcPr>
            <w:tcW w:w="2215" w:type="dxa"/>
            <w:tcMar/>
          </w:tcPr>
          <w:p w:rsidR="005E3EEE" w:rsidRDefault="00B14DC8" w14:paraId="0917B7DE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RE</w:t>
            </w:r>
          </w:p>
          <w:p w:rsidR="005E3EEE" w:rsidRDefault="005E3EEE" w14:paraId="3CF2D8B6" wp14:textId="77777777">
            <w:pPr>
              <w:rPr>
                <w:b/>
                <w:bCs/>
              </w:rPr>
            </w:pPr>
          </w:p>
          <w:p w:rsidR="005E3EEE" w:rsidRDefault="005E3EEE" w14:paraId="0FB78278" wp14:textId="77777777"/>
          <w:p w:rsidR="005E3EEE" w:rsidRDefault="005E3EEE" w14:paraId="1FC39945" wp14:textId="77777777">
            <w:pPr>
              <w:rPr>
                <w:b/>
                <w:bCs/>
              </w:rPr>
            </w:pPr>
          </w:p>
        </w:tc>
        <w:tc>
          <w:tcPr>
            <w:tcW w:w="2215" w:type="dxa"/>
            <w:tcMar/>
          </w:tcPr>
          <w:p w:rsidR="005E3EEE" w:rsidRDefault="00B14DC8" w14:paraId="249F8163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INSET</w:t>
            </w:r>
          </w:p>
        </w:tc>
        <w:tc>
          <w:tcPr>
            <w:tcW w:w="2215" w:type="dxa"/>
            <w:tcMar/>
          </w:tcPr>
          <w:p w:rsidR="005E3EEE" w:rsidRDefault="00B14DC8" w14:paraId="6077E185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To the Ends of the Earth</w:t>
            </w:r>
          </w:p>
          <w:p w:rsidR="005E3EEE" w:rsidRDefault="005E3EEE" w14:paraId="0562CB0E" wp14:textId="77777777">
            <w:pPr>
              <w:rPr>
                <w:b/>
                <w:bCs/>
              </w:rPr>
            </w:pPr>
          </w:p>
          <w:p w:rsidR="005E3EEE" w:rsidRDefault="00B14DC8" w14:paraId="1DDF976D" wp14:textId="77777777">
            <w:r>
              <w:t>The Gospel of John: -</w:t>
            </w:r>
          </w:p>
          <w:p w:rsidR="005E3EEE" w:rsidRDefault="00B14DC8" w14:paraId="19FF9CCE" wp14:textId="77777777">
            <w:r>
              <w:t>The Resurrection</w:t>
            </w:r>
          </w:p>
        </w:tc>
        <w:tc>
          <w:tcPr>
            <w:tcW w:w="2215" w:type="dxa"/>
            <w:tcMar/>
          </w:tcPr>
          <w:p w:rsidR="005E3EEE" w:rsidRDefault="00B14DC8" w14:paraId="70FD6DB1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To the Ends of the Earth</w:t>
            </w:r>
          </w:p>
          <w:p w:rsidR="005E3EEE" w:rsidRDefault="005E3EEE" w14:paraId="34CE0A41" wp14:textId="77777777">
            <w:pPr>
              <w:rPr>
                <w:b/>
                <w:bCs/>
              </w:rPr>
            </w:pPr>
          </w:p>
          <w:p w:rsidR="005E3EEE" w:rsidRDefault="00B14DC8" w14:paraId="6A1C481E" wp14:textId="77777777">
            <w:r>
              <w:t>The Gospel of John: -</w:t>
            </w:r>
          </w:p>
          <w:p w:rsidR="005E3EEE" w:rsidRDefault="00B14DC8" w14:paraId="4BA1715D" wp14:textId="77777777">
            <w:r>
              <w:t>Jesus appears to His disciples</w:t>
            </w:r>
          </w:p>
        </w:tc>
        <w:tc>
          <w:tcPr>
            <w:tcW w:w="2215" w:type="dxa"/>
            <w:tcMar/>
          </w:tcPr>
          <w:p w:rsidR="005E3EEE" w:rsidRDefault="00B14DC8" w14:paraId="0422FCCD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To the Ends of the Earth</w:t>
            </w:r>
          </w:p>
          <w:p w:rsidR="005E3EEE" w:rsidRDefault="005E3EEE" w14:paraId="62EBF3C5" wp14:textId="77777777">
            <w:pPr>
              <w:rPr>
                <w:b/>
                <w:bCs/>
              </w:rPr>
            </w:pPr>
          </w:p>
          <w:p w:rsidR="005E3EEE" w:rsidRDefault="00B14DC8" w14:paraId="401215D8" wp14:textId="77777777">
            <w:r>
              <w:t>The Gospel of John: -</w:t>
            </w:r>
          </w:p>
          <w:p w:rsidR="005E3EEE" w:rsidRDefault="00B14DC8" w14:paraId="7F9A340B" wp14:textId="77777777">
            <w:pPr>
              <w:rPr>
                <w:b/>
                <w:bCs/>
              </w:rPr>
            </w:pPr>
            <w:r>
              <w:t>Christian Belief in the Resurrection – Reasons for Belief</w:t>
            </w:r>
          </w:p>
        </w:tc>
        <w:tc>
          <w:tcPr>
            <w:tcW w:w="2215" w:type="dxa"/>
            <w:tcMar/>
          </w:tcPr>
          <w:p w:rsidR="005E3EEE" w:rsidRDefault="00B14DC8" w14:paraId="544E45AC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To the Ends of the Earth</w:t>
            </w:r>
          </w:p>
          <w:p w:rsidR="005E3EEE" w:rsidRDefault="005E3EEE" w14:paraId="6D98A12B" wp14:textId="77777777">
            <w:pPr>
              <w:rPr>
                <w:b/>
                <w:bCs/>
              </w:rPr>
            </w:pPr>
          </w:p>
          <w:p w:rsidR="005E3EEE" w:rsidRDefault="00B14DC8" w14:paraId="066AA382" wp14:textId="77777777">
            <w:r>
              <w:t>Christian Belief in the Resurrection – The Trinity and the New Adam</w:t>
            </w:r>
          </w:p>
          <w:p w:rsidR="005E3EEE" w:rsidRDefault="005E3EEE" w14:paraId="2946DB82" wp14:textId="77777777"/>
        </w:tc>
        <w:tc>
          <w:tcPr>
            <w:tcW w:w="2215" w:type="dxa"/>
            <w:tcMar/>
          </w:tcPr>
          <w:p w:rsidR="02FAEDCE" w:rsidP="02FAEDCE" w:rsidRDefault="02FAEDCE" w14:paraId="5C7E0581" w14:textId="7BA285A1">
            <w:pPr>
              <w:pStyle w:val="Normal"/>
              <w:rPr>
                <w:b w:val="1"/>
                <w:bCs w:val="1"/>
              </w:rPr>
            </w:pPr>
          </w:p>
        </w:tc>
      </w:tr>
      <w:tr xmlns:wp14="http://schemas.microsoft.com/office/word/2010/wordml" w:rsidR="005E3EEE" w:rsidTr="0FFBF054" w14:paraId="06D04A92" wp14:textId="77777777">
        <w:trPr>
          <w:trHeight w:val="1291"/>
        </w:trPr>
        <w:tc>
          <w:tcPr>
            <w:tcW w:w="2215" w:type="dxa"/>
            <w:tcMar/>
          </w:tcPr>
          <w:p w:rsidR="005E3EEE" w:rsidRDefault="00B14DC8" w14:paraId="5769C21B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PSHE</w:t>
            </w:r>
          </w:p>
          <w:p w:rsidR="005E3EEE" w:rsidRDefault="005E3EEE" w14:paraId="5997CC1D" wp14:textId="77777777"/>
        </w:tc>
        <w:tc>
          <w:tcPr>
            <w:tcW w:w="2215" w:type="dxa"/>
            <w:tcMar/>
          </w:tcPr>
          <w:p w:rsidR="005E3EEE" w:rsidP="02FAEDCE" w:rsidRDefault="00B14DC8" w14:paraId="564BF4B2" wp14:textId="703A5271">
            <w:pPr>
              <w:rPr>
                <w:b w:val="1"/>
                <w:bCs w:val="1"/>
              </w:rPr>
            </w:pPr>
            <w:r w:rsidRPr="08341824" w:rsidR="4656D0BD">
              <w:rPr>
                <w:b w:val="1"/>
                <w:bCs w:val="1"/>
              </w:rPr>
              <w:t>INSET</w:t>
            </w:r>
          </w:p>
        </w:tc>
        <w:tc>
          <w:tcPr>
            <w:tcW w:w="2215" w:type="dxa"/>
            <w:tcMar/>
          </w:tcPr>
          <w:p w:rsidR="005E3EEE" w:rsidP="08341824" w:rsidRDefault="005E3EEE" w14:paraId="7A298CCB" wp14:textId="494C5D97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08341824" w:rsidR="4656D0B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Ten:Ten</w:t>
            </w:r>
          </w:p>
          <w:p w:rsidR="005E3EEE" w:rsidP="08341824" w:rsidRDefault="005E3EEE" w14:paraId="504923A3" wp14:textId="541E47CF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08341824" w:rsidR="4656D0B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About the nature and role of menstruation in the fertility cycle, and</w:t>
            </w:r>
          </w:p>
          <w:p w:rsidR="005E3EEE" w:rsidP="08341824" w:rsidRDefault="005E3EEE" w14:paraId="69BA12F0" wp14:textId="049DFAC0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08341824" w:rsidR="4656D0B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that fertility is involved in the start of life</w:t>
            </w:r>
          </w:p>
          <w:p w:rsidR="005E3EEE" w:rsidP="08341824" w:rsidRDefault="005E3EEE" w14:paraId="1C75F54C" wp14:textId="74969983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08341824" w:rsidR="4656D0B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Some practical ways to manage the onset of menstruation</w:t>
            </w:r>
          </w:p>
          <w:p w:rsidR="005E3EEE" w:rsidP="08341824" w:rsidRDefault="005E3EEE" w14:paraId="070FCC08" wp14:textId="2E1187DC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</w:p>
          <w:p w:rsidR="005E3EEE" w:rsidRDefault="005E3EEE" w14:paraId="6B699379" wp14:textId="747AC223"/>
        </w:tc>
        <w:tc>
          <w:tcPr>
            <w:tcW w:w="2215" w:type="dxa"/>
            <w:tcMar/>
          </w:tcPr>
          <w:p w:rsidR="005E3EEE" w:rsidP="08341824" w:rsidRDefault="00B14DC8" w14:paraId="2404CCE7" wp14:textId="4DB3ABD1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08341824" w:rsidR="63629159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Ten:Ten</w:t>
            </w:r>
          </w:p>
          <w:p w:rsidR="005E3EEE" w:rsidP="08341824" w:rsidRDefault="00B14DC8" w14:paraId="19B4E600" wp14:textId="1296BE38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08341824" w:rsidR="6362915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What ‘death’ means</w:t>
            </w:r>
          </w:p>
          <w:p w:rsidR="005E3EEE" w:rsidP="08341824" w:rsidRDefault="00B14DC8" w14:paraId="44B32232" wp14:textId="2568D4DF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08341824" w:rsidR="6362915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Some feelings are often connected with grief.</w:t>
            </w:r>
          </w:p>
          <w:p w:rsidR="005E3EEE" w:rsidP="08341824" w:rsidRDefault="00B14DC8" w14:paraId="30D6933B" wp14:textId="07111D2A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08341824" w:rsidR="6362915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Some ways to support themselves and others when they are grieving.</w:t>
            </w:r>
          </w:p>
        </w:tc>
        <w:tc>
          <w:tcPr>
            <w:tcW w:w="2215" w:type="dxa"/>
            <w:tcMar/>
          </w:tcPr>
          <w:p w:rsidR="005E3EEE" w:rsidP="08341824" w:rsidRDefault="00B14DC8" w14:paraId="047DD763" wp14:textId="418C0758">
            <w:pPr>
              <w:rPr>
                <w:b w:val="1"/>
                <w:bCs w:val="1"/>
              </w:rPr>
            </w:pPr>
            <w:r w:rsidRPr="08341824" w:rsidR="495A69CE">
              <w:rPr>
                <w:b w:val="1"/>
                <w:bCs w:val="1"/>
              </w:rPr>
              <w:t>Bank Holiday</w:t>
            </w:r>
          </w:p>
        </w:tc>
        <w:tc>
          <w:tcPr>
            <w:tcW w:w="2215" w:type="dxa"/>
            <w:tcMar/>
          </w:tcPr>
          <w:p w:rsidR="005E3EEE" w:rsidP="08341824" w:rsidRDefault="00B14DC8" w14:paraId="0D43D624" wp14:textId="0228C0BA">
            <w:pPr>
              <w:rPr>
                <w:b w:val="1"/>
                <w:bCs w:val="1"/>
              </w:rPr>
            </w:pPr>
            <w:r w:rsidRPr="08341824" w:rsidR="3EDBD556">
              <w:rPr>
                <w:b w:val="1"/>
                <w:bCs w:val="1"/>
              </w:rPr>
              <w:t>Ten:Ten</w:t>
            </w:r>
          </w:p>
          <w:p w:rsidR="005E3EEE" w:rsidRDefault="00B14DC8" w14:paraId="6F54F041" wp14:textId="77777777">
            <w:pPr/>
            <w:r w:rsidR="3EDBD556">
              <w:rPr/>
              <w:t>To learn about prejudice, bullying and discrimination: what they mean and</w:t>
            </w:r>
          </w:p>
          <w:p w:rsidR="005E3EEE" w:rsidRDefault="00B14DC8" w14:paraId="44FB9C85" wp14:textId="77777777">
            <w:pPr/>
            <w:r w:rsidR="3EDBD556">
              <w:rPr/>
              <w:t>how to challenge them.</w:t>
            </w:r>
          </w:p>
          <w:p w:rsidR="005E3EEE" w:rsidRDefault="00B14DC8" w14:paraId="20EED33B" wp14:textId="77777777">
            <w:pPr/>
            <w:r w:rsidR="3EDBD556">
              <w:rPr/>
              <w:t>To learn about the protected characteristics from the Equality Act 2010 such as race, age and disability.</w:t>
            </w:r>
          </w:p>
          <w:p w:rsidR="005E3EEE" w:rsidRDefault="00B14DC8" w14:paraId="1E391E3D" wp14:textId="6D168BE3">
            <w:pPr>
              <w:rPr>
                <w:b w:val="1"/>
                <w:bCs w:val="1"/>
                <w:color w:val="990000"/>
              </w:rPr>
            </w:pPr>
          </w:p>
        </w:tc>
        <w:tc>
          <w:tcPr>
            <w:tcW w:w="2215" w:type="dxa"/>
            <w:tcMar/>
          </w:tcPr>
          <w:p w:rsidR="05D7E59A" w:rsidP="02FAEDCE" w:rsidRDefault="05D7E59A" w14:paraId="2D9D1A01">
            <w:pPr>
              <w:rPr>
                <w:b w:val="1"/>
                <w:bCs w:val="1"/>
                <w:color w:val="990000"/>
              </w:rPr>
            </w:pPr>
            <w:r w:rsidRPr="02FAEDCE" w:rsidR="05D7E59A">
              <w:rPr>
                <w:b w:val="1"/>
                <w:bCs w:val="1"/>
                <w:color w:val="990000"/>
              </w:rPr>
              <w:t>RESIDENTIAL</w:t>
            </w:r>
          </w:p>
          <w:p w:rsidR="02FAEDCE" w:rsidP="02FAEDCE" w:rsidRDefault="02FAEDCE" w14:paraId="15A18000" w14:textId="56201471">
            <w:pPr>
              <w:pStyle w:val="Normal"/>
              <w:rPr>
                <w:b w:val="1"/>
                <w:bCs w:val="1"/>
                <w:color w:val="990000"/>
              </w:rPr>
            </w:pPr>
          </w:p>
        </w:tc>
      </w:tr>
      <w:tr xmlns:wp14="http://schemas.microsoft.com/office/word/2010/wordml" w:rsidR="005E3EEE" w:rsidTr="0FFBF054" w14:paraId="14462CA8" wp14:textId="77777777">
        <w:trPr>
          <w:trHeight w:val="1291"/>
        </w:trPr>
        <w:tc>
          <w:tcPr>
            <w:tcW w:w="2215" w:type="dxa"/>
            <w:tcMar/>
          </w:tcPr>
          <w:p w:rsidR="005E3EEE" w:rsidRDefault="00B14DC8" w14:paraId="503CCC32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Geography/History </w:t>
            </w:r>
          </w:p>
          <w:p w:rsidR="005E3EEE" w:rsidRDefault="005E3EEE" w14:paraId="1F72F646" wp14:textId="77777777">
            <w:pPr>
              <w:rPr>
                <w:b/>
                <w:bCs/>
              </w:rPr>
            </w:pPr>
          </w:p>
          <w:p w:rsidR="005E3EEE" w:rsidRDefault="005E3EEE" w14:paraId="08CE6F91" wp14:textId="77777777">
            <w:pPr>
              <w:rPr>
                <w:b/>
                <w:bCs/>
              </w:rPr>
            </w:pPr>
          </w:p>
        </w:tc>
        <w:tc>
          <w:tcPr>
            <w:tcW w:w="11075" w:type="dxa"/>
            <w:gridSpan w:val="5"/>
            <w:tcMar/>
          </w:tcPr>
          <w:p w:rsidR="005E3EEE" w:rsidRDefault="005E3EEE" w14:paraId="23DE523C" wp14:textId="77777777"/>
          <w:p w:rsidR="6336E063" w:rsidP="06C70BD8" w:rsidRDefault="6336E063" w14:paraId="5E2E0C03" w14:textId="3E3B72EA">
            <w:pPr>
              <w:pStyle w:val="Normal"/>
              <w:jc w:val="center"/>
              <w:rPr>
                <w:b w:val="1"/>
                <w:bCs w:val="1"/>
              </w:rPr>
            </w:pPr>
            <w:r w:rsidRPr="042B17E4" w:rsidR="6336E063">
              <w:rPr>
                <w:b w:val="1"/>
                <w:bCs w:val="1"/>
              </w:rPr>
              <w:t>No Geography or History due to SATS prep. Both subjects taught in Pentecost 2.</w:t>
            </w:r>
          </w:p>
        </w:tc>
        <w:tc>
          <w:tcPr>
            <w:tcMar/>
          </w:tcPr>
          <w:p w:rsidR="5F688995" w:rsidP="042B17E4" w:rsidRDefault="5F688995" w14:paraId="7D18D986" w14:textId="32DA69DE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042B17E4" w:rsidR="5F688995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Global Trade</w:t>
            </w:r>
          </w:p>
          <w:p w:rsidR="5F688995" w:rsidP="042B17E4" w:rsidRDefault="5F688995" w14:paraId="781B04F8" w14:textId="7AD50B6B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042B17E4" w:rsidR="5F68899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Why is fair trade fair?</w:t>
            </w:r>
          </w:p>
          <w:p w:rsidR="5F688995" w:rsidP="042B17E4" w:rsidRDefault="5F688995" w14:paraId="78A388D6" w14:textId="15A791F1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042B17E4" w:rsidR="5F68899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Comparing and contrasting the lives of </w:t>
            </w:r>
            <w:r w:rsidRPr="042B17E4" w:rsidR="5F68899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FairTrade</w:t>
            </w:r>
            <w:r w:rsidRPr="042B17E4" w:rsidR="5F68899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and non-</w:t>
            </w:r>
            <w:r w:rsidRPr="042B17E4" w:rsidR="5F68899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FairTrade</w:t>
            </w:r>
            <w:r w:rsidRPr="042B17E4" w:rsidR="5F68899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farmers.</w:t>
            </w:r>
          </w:p>
        </w:tc>
      </w:tr>
      <w:tr xmlns:wp14="http://schemas.microsoft.com/office/word/2010/wordml" w:rsidR="005E3EEE" w:rsidTr="0FFBF054" w14:paraId="7B64A4AD" wp14:textId="77777777">
        <w:trPr>
          <w:trHeight w:val="420"/>
        </w:trPr>
        <w:tc>
          <w:tcPr>
            <w:tcW w:w="2215" w:type="dxa"/>
            <w:tcMar/>
          </w:tcPr>
          <w:p w:rsidR="005E3EEE" w:rsidRDefault="00B14DC8" w14:paraId="477C4AFF" wp14:textId="7777777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Computing</w:t>
            </w:r>
          </w:p>
          <w:p w:rsidR="005E3EEE" w:rsidRDefault="005E3EEE" w14:paraId="52E56223" wp14:textId="77777777">
            <w:pPr>
              <w:rPr>
                <w:b/>
                <w:bCs/>
              </w:rPr>
            </w:pPr>
          </w:p>
        </w:tc>
        <w:tc>
          <w:tcPr>
            <w:tcW w:w="2215" w:type="dxa"/>
            <w:tcMar/>
          </w:tcPr>
          <w:p w:rsidR="005E3EEE" w:rsidRDefault="00B14DC8" w14:paraId="19E79BB9" wp14:textId="77777777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Online Assessments</w:t>
            </w:r>
          </w:p>
          <w:p w:rsidR="005E3EEE" w:rsidRDefault="005E3EEE" w14:paraId="07547A01" wp14:textId="77777777">
            <w:pPr>
              <w:widowControl w:val="0"/>
            </w:pPr>
          </w:p>
          <w:p w:rsidR="005E3EEE" w:rsidRDefault="005E3EEE" w14:paraId="5043CB0F" wp14:textId="77777777">
            <w:pPr>
              <w:widowControl w:val="0"/>
            </w:pPr>
          </w:p>
          <w:p w:rsidR="005E3EEE" w:rsidRDefault="005E3EEE" w14:paraId="07459315" wp14:textId="77777777">
            <w:pPr>
              <w:widowControl w:val="0"/>
            </w:pPr>
          </w:p>
        </w:tc>
        <w:tc>
          <w:tcPr>
            <w:tcW w:w="2215" w:type="dxa"/>
            <w:tcMar/>
          </w:tcPr>
          <w:p w:rsidR="005E3EEE" w:rsidRDefault="005E3EEE" w14:paraId="6537F28F" wp14:textId="76C5F6CD">
            <w:pPr>
              <w:widowControl w:val="0"/>
              <w:rPr>
                <w:b w:val="1"/>
                <w:bCs w:val="1"/>
              </w:rPr>
            </w:pPr>
            <w:r w:rsidRPr="042B17E4" w:rsidR="00B14DC8">
              <w:rPr>
                <w:b w:val="1"/>
                <w:bCs w:val="1"/>
              </w:rPr>
              <w:t>Computing - Data &amp; Information.</w:t>
            </w:r>
          </w:p>
          <w:p w:rsidR="005E3EEE" w:rsidRDefault="00B14DC8" w14:paraId="55478E93" wp14:textId="77777777">
            <w:pPr>
              <w:widowControl w:val="0"/>
            </w:pPr>
            <w:r>
              <w:t>To create a data set in a spreadsheet using Google Sheets.</w:t>
            </w:r>
          </w:p>
          <w:p w:rsidR="005E3EEE" w:rsidRDefault="00B14DC8" w14:paraId="070306C3" wp14:textId="77777777">
            <w:pPr>
              <w:widowControl w:val="0"/>
              <w:rPr>
                <w:b/>
                <w:bCs/>
              </w:rPr>
            </w:pPr>
            <w:r>
              <w:t>To choose appropriate formats for cells according to the data the cell holds.</w:t>
            </w:r>
          </w:p>
        </w:tc>
        <w:tc>
          <w:tcPr>
            <w:tcW w:w="2215" w:type="dxa"/>
            <w:tcMar/>
          </w:tcPr>
          <w:p w:rsidR="005E3EEE" w:rsidRDefault="005E3EEE" w14:paraId="6DFB9E20" wp14:textId="6C80E739">
            <w:pPr>
              <w:widowControl w:val="0"/>
              <w:rPr>
                <w:b w:val="1"/>
                <w:bCs w:val="1"/>
              </w:rPr>
            </w:pPr>
            <w:r w:rsidRPr="042B17E4" w:rsidR="00B14DC8">
              <w:rPr>
                <w:b w:val="1"/>
                <w:bCs w:val="1"/>
              </w:rPr>
              <w:t>Computing - Data &amp; Information.</w:t>
            </w:r>
          </w:p>
          <w:p w:rsidR="005E3EEE" w:rsidRDefault="00B14DC8" w14:paraId="4E559B9F" wp14:textId="77777777">
            <w:pPr>
              <w:spacing w:line="276" w:lineRule="auto"/>
            </w:pPr>
            <w:r>
              <w:t>To create formulas to use in a spreadsheet using cell references and identify that changing inputs will change the output of the calculation.</w:t>
            </w:r>
          </w:p>
          <w:p w:rsidR="005E3EEE" w:rsidRDefault="005E3EEE" w14:paraId="70DF9E56" wp14:textId="2F8CF702">
            <w:pPr>
              <w:widowControl w:val="0"/>
            </w:pPr>
            <w:r w:rsidR="00B14DC8">
              <w:rPr/>
              <w:t>To apply formulas to data.</w:t>
            </w:r>
          </w:p>
        </w:tc>
        <w:tc>
          <w:tcPr>
            <w:tcW w:w="2215" w:type="dxa"/>
            <w:tcMar/>
          </w:tcPr>
          <w:p w:rsidR="005E3EEE" w:rsidRDefault="005E3EEE" w14:paraId="44E871BC" wp14:textId="2126B479">
            <w:pPr>
              <w:widowControl w:val="0"/>
              <w:rPr>
                <w:b w:val="1"/>
                <w:bCs w:val="1"/>
              </w:rPr>
            </w:pPr>
            <w:r w:rsidRPr="042B17E4" w:rsidR="00B14DC8">
              <w:rPr>
                <w:b w:val="1"/>
                <w:bCs w:val="1"/>
              </w:rPr>
              <w:t>Computing - Data &amp; Information.</w:t>
            </w:r>
          </w:p>
          <w:p w:rsidR="005E3EEE" w:rsidRDefault="00B14DC8" w14:paraId="188FCD07" wp14:textId="77777777">
            <w:pPr>
              <w:widowControl w:val="0"/>
            </w:pPr>
            <w:r>
              <w:t>To plan and calculate the cost of an event using a spreadsheet.</w:t>
            </w:r>
          </w:p>
          <w:p w:rsidR="005E3EEE" w:rsidRDefault="00B14DC8" w14:paraId="48F6CFC3" wp14:textId="77777777">
            <w:pPr>
              <w:spacing w:line="276" w:lineRule="auto"/>
            </w:pPr>
            <w:r>
              <w:t>To apply a formula to calculate the data I need to answer questions.</w:t>
            </w:r>
          </w:p>
        </w:tc>
        <w:tc>
          <w:tcPr>
            <w:tcW w:w="2215" w:type="dxa"/>
            <w:tcMar/>
          </w:tcPr>
          <w:p w:rsidR="005E3EEE" w:rsidRDefault="005E3EEE" w14:paraId="144A5D23" wp14:textId="55D86CC9">
            <w:pPr>
              <w:widowControl w:val="0"/>
              <w:rPr>
                <w:b w:val="1"/>
                <w:bCs w:val="1"/>
              </w:rPr>
            </w:pPr>
            <w:r w:rsidRPr="042B17E4" w:rsidR="00B14DC8">
              <w:rPr>
                <w:b w:val="1"/>
                <w:bCs w:val="1"/>
              </w:rPr>
              <w:t>Computing - Data &amp; Information.</w:t>
            </w:r>
          </w:p>
          <w:p w:rsidR="005E3EEE" w:rsidRDefault="00B14DC8" w14:paraId="48430986" wp14:textId="77777777">
            <w:pPr>
              <w:widowControl w:val="0"/>
            </w:pPr>
            <w:r>
              <w:t>To choose suitable ways to present data - tables, graphs &amp; charts.</w:t>
            </w:r>
          </w:p>
        </w:tc>
        <w:tc>
          <w:tcPr>
            <w:tcW w:w="2215" w:type="dxa"/>
            <w:tcMar/>
          </w:tcPr>
          <w:p w:rsidR="5D3E1060" w:rsidP="02FAEDCE" w:rsidRDefault="5D3E1060" w14:paraId="6FF041C3">
            <w:pPr>
              <w:rPr>
                <w:b w:val="1"/>
                <w:bCs w:val="1"/>
              </w:rPr>
            </w:pPr>
            <w:r w:rsidRPr="02FAEDCE" w:rsidR="5D3E1060">
              <w:rPr>
                <w:b w:val="1"/>
                <w:bCs w:val="1"/>
                <w:color w:val="990000"/>
              </w:rPr>
              <w:t>RESIDENTIAL</w:t>
            </w:r>
          </w:p>
          <w:p w:rsidR="02FAEDCE" w:rsidP="02FAEDCE" w:rsidRDefault="02FAEDCE" w14:paraId="27048175" w14:textId="19D2891E">
            <w:pPr>
              <w:pStyle w:val="Normal"/>
              <w:rPr>
                <w:b w:val="1"/>
                <w:bCs w:val="1"/>
              </w:rPr>
            </w:pPr>
          </w:p>
        </w:tc>
      </w:tr>
      <w:tr xmlns:wp14="http://schemas.microsoft.com/office/word/2010/wordml" w:rsidR="005E3EEE" w:rsidTr="0FFBF054" w14:paraId="0D90B090" wp14:textId="77777777">
        <w:trPr>
          <w:trHeight w:val="1260"/>
        </w:trPr>
        <w:tc>
          <w:tcPr>
            <w:tcW w:w="2215" w:type="dxa"/>
            <w:vMerge w:val="restart"/>
            <w:tcMar/>
          </w:tcPr>
          <w:p w:rsidR="005E3EEE" w:rsidRDefault="00B14DC8" w14:paraId="4EA36025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PE</w:t>
            </w:r>
          </w:p>
          <w:p w:rsidR="005E3EEE" w:rsidRDefault="005E3EEE" w14:paraId="738610EB" wp14:textId="77777777">
            <w:pPr>
              <w:rPr>
                <w:b/>
                <w:bCs/>
              </w:rPr>
            </w:pPr>
          </w:p>
          <w:p w:rsidR="005E3EEE" w:rsidRDefault="005E3EEE" w14:paraId="637805D2" wp14:textId="77777777"/>
        </w:tc>
        <w:tc>
          <w:tcPr>
            <w:tcW w:w="2215" w:type="dxa"/>
            <w:tcMar/>
          </w:tcPr>
          <w:p w:rsidR="005E3EEE" w:rsidP="0FFBF054" w:rsidRDefault="005E3EEE" w14:paraId="23A84F46" wp14:textId="0935F2DD">
            <w:pPr>
              <w:rPr>
                <w:b w:val="1"/>
                <w:bCs w:val="1"/>
              </w:rPr>
            </w:pPr>
            <w:r w:rsidRPr="0FFBF054" w:rsidR="4707F912">
              <w:rPr>
                <w:b w:val="1"/>
                <w:bCs w:val="1"/>
              </w:rPr>
              <w:t>Rounders</w:t>
            </w:r>
          </w:p>
          <w:p w:rsidR="005E3EEE" w:rsidRDefault="005E3EEE" w14:paraId="463F29E8" wp14:textId="3A6FB8BB">
            <w:pPr>
              <w:rPr>
                <w:b w:val="0"/>
                <w:bCs w:val="0"/>
              </w:rPr>
            </w:pPr>
            <w:r w:rsidR="565C2041">
              <w:rPr>
                <w:b w:val="0"/>
                <w:bCs w:val="0"/>
              </w:rPr>
              <w:t>To bowl underarm with pace.</w:t>
            </w:r>
          </w:p>
        </w:tc>
        <w:tc>
          <w:tcPr>
            <w:tcW w:w="2215" w:type="dxa"/>
            <w:tcMar/>
          </w:tcPr>
          <w:p w:rsidR="005E3EEE" w:rsidP="0FFBF054" w:rsidRDefault="00B14DC8" w14:paraId="2BD7E96B" wp14:textId="37914534">
            <w:pPr>
              <w:rPr>
                <w:b w:val="1"/>
                <w:bCs w:val="1"/>
              </w:rPr>
            </w:pPr>
            <w:r w:rsidRPr="0FFBF054" w:rsidR="4707F912">
              <w:rPr>
                <w:b w:val="1"/>
                <w:bCs w:val="1"/>
              </w:rPr>
              <w:t>Rounders</w:t>
            </w:r>
          </w:p>
          <w:p w:rsidR="005E3EEE" w:rsidP="0FFBF054" w:rsidRDefault="00B14DC8" w14:paraId="060146FB" wp14:textId="7524547C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="4B2759BF">
              <w:rPr/>
              <w:t>To understand p</w:t>
            </w:r>
            <w:r w:rsidRPr="0FFBF054" w:rsidR="4B2759BF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ositions/roles within a team – bowler, backstop, infield, outfield.</w:t>
            </w:r>
          </w:p>
        </w:tc>
        <w:tc>
          <w:tcPr>
            <w:tcW w:w="2215" w:type="dxa"/>
            <w:tcMar/>
          </w:tcPr>
          <w:p w:rsidR="005E3EEE" w:rsidP="0FFBF054" w:rsidRDefault="00B14DC8" w14:paraId="04D2F6E4" wp14:textId="27E8084E">
            <w:pPr>
              <w:rPr>
                <w:b w:val="1"/>
                <w:bCs w:val="1"/>
              </w:rPr>
            </w:pPr>
            <w:r w:rsidRPr="0FFBF054" w:rsidR="04618698">
              <w:rPr>
                <w:b w:val="1"/>
                <w:bCs w:val="1"/>
              </w:rPr>
              <w:t>Cricket</w:t>
            </w:r>
          </w:p>
          <w:p w:rsidR="005E3EEE" w:rsidP="0FFBF054" w:rsidRDefault="00B14DC8" w14:paraId="3A88A19F" wp14:textId="6E8CF1FB">
            <w:pPr>
              <w:pStyle w:val="Normal"/>
            </w:pPr>
            <w:r w:rsidRPr="0FFBF054" w:rsidR="286C3FF3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To overarm with pace/spin.</w:t>
            </w:r>
          </w:p>
          <w:p w:rsidR="005E3EEE" w:rsidP="0FFBF054" w:rsidRDefault="00B14DC8" w14:paraId="1B07C6CE" wp14:textId="5BA51F72">
            <w:pPr>
              <w:pStyle w:val="Normal"/>
            </w:pPr>
            <w:r w:rsidRPr="0FFBF054" w:rsidR="2E5E8030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Run – in between wickets</w:t>
            </w:r>
          </w:p>
        </w:tc>
        <w:tc>
          <w:tcPr>
            <w:tcW w:w="2215" w:type="dxa"/>
            <w:tcMar/>
          </w:tcPr>
          <w:p w:rsidR="005E3EEE" w:rsidP="0FFBF054" w:rsidRDefault="005E3EEE" w14:paraId="60945027" wp14:textId="217E61FB">
            <w:pPr>
              <w:rPr>
                <w:b w:val="1"/>
                <w:bCs w:val="1"/>
              </w:rPr>
            </w:pPr>
            <w:r w:rsidRPr="0FFBF054" w:rsidR="431112D8">
              <w:rPr>
                <w:b w:val="1"/>
                <w:bCs w:val="1"/>
              </w:rPr>
              <w:t>Cricket</w:t>
            </w:r>
          </w:p>
          <w:p w:rsidR="005E3EEE" w:rsidP="0FFBF054" w:rsidRDefault="005E3EEE" w14:paraId="0DE4B5B7" wp14:textId="6DB841AF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0FFBF054" w:rsidR="24F9BBE4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To field with stronger throwing techniques/consistent accuracy</w:t>
            </w:r>
          </w:p>
        </w:tc>
        <w:tc>
          <w:tcPr>
            <w:tcW w:w="2215" w:type="dxa"/>
            <w:tcMar/>
          </w:tcPr>
          <w:p w:rsidR="005E3EEE" w:rsidRDefault="00B14DC8" w14:paraId="5FEA4B84" wp14:textId="5D4DD0A5">
            <w:pPr/>
            <w:r w:rsidRPr="02FAEDCE" w:rsidR="0849CB1A">
              <w:rPr>
                <w:b w:val="1"/>
                <w:bCs w:val="1"/>
              </w:rPr>
              <w:t>SATS WEEK</w:t>
            </w:r>
          </w:p>
          <w:p w:rsidR="005E3EEE" w:rsidP="02FAEDCE" w:rsidRDefault="00B14DC8" w14:paraId="2C8ABB1D" wp14:textId="10E87C8C">
            <w:pPr>
              <w:rPr>
                <w:b w:val="1"/>
                <w:bCs w:val="1"/>
                <w:color w:val="990000"/>
              </w:rPr>
            </w:pPr>
          </w:p>
        </w:tc>
        <w:tc>
          <w:tcPr>
            <w:tcW w:w="2215" w:type="dxa"/>
            <w:tcMar/>
          </w:tcPr>
          <w:p w:rsidR="5396C854" w:rsidP="02FAEDCE" w:rsidRDefault="5396C854" w14:paraId="48D87F5F">
            <w:pPr>
              <w:rPr>
                <w:b w:val="1"/>
                <w:bCs w:val="1"/>
              </w:rPr>
            </w:pPr>
            <w:r w:rsidRPr="02FAEDCE" w:rsidR="5396C854">
              <w:rPr>
                <w:b w:val="1"/>
                <w:bCs w:val="1"/>
                <w:color w:val="990000"/>
              </w:rPr>
              <w:t>RESIDENTIAL</w:t>
            </w:r>
          </w:p>
          <w:p w:rsidR="02FAEDCE" w:rsidP="02FAEDCE" w:rsidRDefault="02FAEDCE" w14:paraId="6FA1B9D5" w14:textId="03CD3A43">
            <w:pPr>
              <w:pStyle w:val="Normal"/>
              <w:rPr>
                <w:b w:val="1"/>
                <w:bCs w:val="1"/>
                <w:color w:val="990000"/>
              </w:rPr>
            </w:pPr>
          </w:p>
        </w:tc>
      </w:tr>
      <w:tr xmlns:wp14="http://schemas.microsoft.com/office/word/2010/wordml" w:rsidR="005E3EEE" w:rsidTr="0FFBF054" w14:paraId="3DA2863F" wp14:textId="77777777">
        <w:trPr>
          <w:trHeight w:val="1095"/>
        </w:trPr>
        <w:tc>
          <w:tcPr>
            <w:tcW w:w="2215" w:type="dxa"/>
            <w:vMerge/>
            <w:tcMar/>
          </w:tcPr>
          <w:p w:rsidR="005E3EEE" w:rsidRDefault="005E3EEE" w14:paraId="66204FF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15" w:type="dxa"/>
            <w:tcMar/>
          </w:tcPr>
          <w:p w:rsidR="005E3EEE" w:rsidP="0FFBF054" w:rsidRDefault="00B14DC8" w14:paraId="6C6014EF" wp14:textId="37914534">
            <w:pPr>
              <w:rPr>
                <w:b w:val="1"/>
                <w:bCs w:val="1"/>
              </w:rPr>
            </w:pPr>
            <w:r w:rsidRPr="0FFBF054" w:rsidR="452FE050">
              <w:rPr>
                <w:b w:val="1"/>
                <w:bCs w:val="1"/>
              </w:rPr>
              <w:t>Rounders</w:t>
            </w:r>
          </w:p>
          <w:p w:rsidR="005E3EEE" w:rsidP="0FFBF054" w:rsidRDefault="00B14DC8" w14:paraId="221D9954" wp14:textId="64C20F42">
            <w:pPr>
              <w:pStyle w:val="Normal"/>
              <w:rPr>
                <w:b w:val="0"/>
                <w:bCs w:val="0"/>
              </w:rPr>
            </w:pPr>
            <w:r w:rsidR="533876EC">
              <w:rPr>
                <w:b w:val="0"/>
                <w:bCs w:val="0"/>
              </w:rPr>
              <w:t>To</w:t>
            </w:r>
            <w:r w:rsidRPr="0FFBF054" w:rsidR="533876EC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 vary shots to gain an advantage over the fielders.</w:t>
            </w:r>
            <w:r w:rsidR="533876EC">
              <w:rPr>
                <w:b w:val="0"/>
                <w:bCs w:val="0"/>
              </w:rPr>
              <w:t xml:space="preserve"> </w:t>
            </w:r>
          </w:p>
          <w:p w:rsidR="005E3EEE" w:rsidP="02FAEDCE" w:rsidRDefault="00B14DC8" w14:paraId="11E201D2" wp14:textId="74407E67">
            <w:pPr/>
          </w:p>
        </w:tc>
        <w:tc>
          <w:tcPr>
            <w:tcW w:w="2215" w:type="dxa"/>
            <w:tcMar/>
          </w:tcPr>
          <w:p w:rsidR="005E3EEE" w:rsidP="0FFBF054" w:rsidRDefault="00B14DC8" w14:paraId="23EB396B" wp14:textId="37914534">
            <w:pPr>
              <w:rPr>
                <w:b w:val="1"/>
                <w:bCs w:val="1"/>
              </w:rPr>
            </w:pPr>
            <w:r w:rsidRPr="0FFBF054" w:rsidR="452FE050">
              <w:rPr>
                <w:b w:val="1"/>
                <w:bCs w:val="1"/>
              </w:rPr>
              <w:t>Rounders</w:t>
            </w:r>
          </w:p>
          <w:p w:rsidR="005E3EEE" w:rsidP="0FFBF054" w:rsidRDefault="00B14DC8" w14:paraId="53334364" wp14:textId="12B2A2AC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="74C517AD">
              <w:rPr>
                <w:b w:val="0"/>
                <w:bCs w:val="0"/>
              </w:rPr>
              <w:t>To e</w:t>
            </w:r>
            <w:r w:rsidRPr="0FFBF054" w:rsidR="74C517AD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ffectively communicate and collaborate with each other.</w:t>
            </w:r>
          </w:p>
          <w:p w:rsidR="005E3EEE" w:rsidRDefault="00B14DC8" w14:paraId="08281AA9" wp14:textId="373337EE"/>
        </w:tc>
        <w:tc>
          <w:tcPr>
            <w:tcW w:w="2215" w:type="dxa"/>
            <w:tcMar/>
          </w:tcPr>
          <w:p w:rsidR="005E3EEE" w:rsidP="0FFBF054" w:rsidRDefault="00B14DC8" w14:paraId="7A708CA5" wp14:textId="217E61FB">
            <w:pPr>
              <w:rPr>
                <w:b w:val="1"/>
                <w:bCs w:val="1"/>
              </w:rPr>
            </w:pPr>
            <w:r w:rsidRPr="0FFBF054" w:rsidR="65732265">
              <w:rPr>
                <w:b w:val="1"/>
                <w:bCs w:val="1"/>
              </w:rPr>
              <w:t>Cricket</w:t>
            </w:r>
          </w:p>
          <w:p w:rsidR="005E3EEE" w:rsidP="0FFBF054" w:rsidRDefault="00B14DC8" w14:paraId="06B5C582" wp14:textId="0E2CA669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0FFBF054" w:rsidR="2178B649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Strike – vary shots to gain an advantage over the fielders</w:t>
            </w:r>
          </w:p>
          <w:p w:rsidR="005E3EEE" w:rsidRDefault="00B14DC8" w14:paraId="2940D105" wp14:textId="04A9EEAC"/>
        </w:tc>
        <w:tc>
          <w:tcPr>
            <w:tcW w:w="2215" w:type="dxa"/>
            <w:tcMar/>
          </w:tcPr>
          <w:p w:rsidR="005E3EEE" w:rsidP="0FFBF054" w:rsidRDefault="005E3EEE" w14:paraId="227344AE" wp14:textId="217E61FB">
            <w:pPr>
              <w:rPr>
                <w:b w:val="1"/>
                <w:bCs w:val="1"/>
              </w:rPr>
            </w:pPr>
            <w:r w:rsidRPr="0FFBF054" w:rsidR="14662D9E">
              <w:rPr>
                <w:b w:val="1"/>
                <w:bCs w:val="1"/>
              </w:rPr>
              <w:t>Cricket</w:t>
            </w:r>
          </w:p>
          <w:p w:rsidR="005E3EEE" w:rsidP="0FFBF054" w:rsidRDefault="005E3EEE" w14:paraId="524817B4" wp14:textId="29584021">
            <w:pPr>
              <w:pStyle w:val="Normal"/>
            </w:pPr>
            <w:r w:rsidRPr="0FFBF054" w:rsidR="15B5F501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To understand positions/roles within a team – bowler, wicket keeper, infield, outfield.</w:t>
            </w:r>
          </w:p>
          <w:p w:rsidR="005E3EEE" w:rsidRDefault="005E3EEE" w14:paraId="680A4E5D" wp14:textId="7C9BAEFB"/>
        </w:tc>
        <w:tc>
          <w:tcPr>
            <w:tcW w:w="2215" w:type="dxa"/>
            <w:tcMar/>
          </w:tcPr>
          <w:p w:rsidR="005E3EEE" w:rsidRDefault="00B14DC8" w14:paraId="0B0A5B53" wp14:textId="369968C0">
            <w:pPr>
              <w:rPr>
                <w:b w:val="1"/>
                <w:bCs w:val="1"/>
              </w:rPr>
            </w:pPr>
            <w:r w:rsidRPr="0FFBF054" w:rsidR="14662D9E">
              <w:rPr>
                <w:b w:val="1"/>
                <w:bCs w:val="1"/>
              </w:rPr>
              <w:t>Cricket</w:t>
            </w:r>
          </w:p>
          <w:p w:rsidR="005E3EEE" w:rsidP="0FFBF054" w:rsidRDefault="005E3EEE" w14:paraId="296FEF7D" wp14:textId="75BF6E53">
            <w:pPr>
              <w:pStyle w:val="Normal"/>
            </w:pPr>
            <w:r w:rsidRPr="0FFBF054" w:rsidR="0D251D50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Effectively communicate and collaborate with each other</w:t>
            </w:r>
          </w:p>
        </w:tc>
        <w:tc>
          <w:tcPr>
            <w:tcW w:w="2215" w:type="dxa"/>
            <w:tcMar/>
          </w:tcPr>
          <w:p w:rsidR="5396C854" w:rsidP="02FAEDCE" w:rsidRDefault="5396C854" w14:paraId="160F214C">
            <w:pPr>
              <w:rPr>
                <w:b w:val="1"/>
                <w:bCs w:val="1"/>
              </w:rPr>
            </w:pPr>
            <w:r w:rsidRPr="02FAEDCE" w:rsidR="5396C854">
              <w:rPr>
                <w:b w:val="1"/>
                <w:bCs w:val="1"/>
                <w:color w:val="990000"/>
              </w:rPr>
              <w:t>RESIDENTIAL</w:t>
            </w:r>
          </w:p>
          <w:p w:rsidR="02FAEDCE" w:rsidP="02FAEDCE" w:rsidRDefault="02FAEDCE" w14:paraId="3892933A" w14:textId="0C6E1D4E">
            <w:pPr>
              <w:pStyle w:val="Normal"/>
              <w:rPr>
                <w:b w:val="1"/>
                <w:bCs w:val="1"/>
              </w:rPr>
            </w:pPr>
          </w:p>
        </w:tc>
      </w:tr>
      <w:tr xmlns:wp14="http://schemas.microsoft.com/office/word/2010/wordml" w:rsidR="005E3EEE" w:rsidTr="0FFBF054" w14:paraId="63B5538C" wp14:textId="77777777">
        <w:trPr>
          <w:trHeight w:val="420"/>
        </w:trPr>
        <w:tc>
          <w:tcPr>
            <w:tcW w:w="2215" w:type="dxa"/>
            <w:tcMar/>
          </w:tcPr>
          <w:p w:rsidR="005E3EEE" w:rsidRDefault="00B14DC8" w14:paraId="343C2EE2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Science </w:t>
            </w:r>
          </w:p>
          <w:p w:rsidR="005E3EEE" w:rsidRDefault="005E3EEE" w14:paraId="7194DBDC" wp14:textId="77777777">
            <w:pPr>
              <w:rPr>
                <w:b/>
                <w:bCs/>
              </w:rPr>
            </w:pPr>
          </w:p>
          <w:p w:rsidR="005E3EEE" w:rsidRDefault="005E3EEE" w14:paraId="769D0D3C" wp14:textId="77777777"/>
          <w:p w:rsidR="005E3EEE" w:rsidRDefault="005E3EEE" w14:paraId="54CD245A" wp14:textId="77777777"/>
        </w:tc>
        <w:tc>
          <w:tcPr>
            <w:tcW w:w="2215" w:type="dxa"/>
            <w:tcMar/>
          </w:tcPr>
          <w:p w:rsidR="005E3EEE" w:rsidP="7DEAA2F0" w:rsidRDefault="005E3EEE" w14:paraId="3FC4FFFB" wp14:textId="5C6FBFBD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7DEAA2F0" w:rsidR="29AA0433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Animals including humans.</w:t>
            </w:r>
          </w:p>
          <w:p w:rsidR="005E3EEE" w:rsidP="02FAEDCE" w:rsidRDefault="005E3EEE" w14:paraId="278EB90D" wp14:textId="14A0033D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02FAEDCE" w:rsidR="29AA043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Identify and name the main part of the human circulatory system as the heart.</w:t>
            </w:r>
          </w:p>
          <w:p w:rsidR="005E3EEE" w:rsidRDefault="005E3EEE" w14:paraId="36FEB5B0" wp14:textId="137FBCA1"/>
        </w:tc>
        <w:tc>
          <w:tcPr>
            <w:tcW w:w="2215" w:type="dxa"/>
            <w:tcMar/>
          </w:tcPr>
          <w:p w:rsidR="005E3EEE" w:rsidP="02FAEDCE" w:rsidRDefault="00B14DC8" w14:paraId="396F39B4" wp14:textId="4E479A79">
            <w:pPr>
              <w:rPr>
                <w:b w:val="1"/>
                <w:bCs w:val="1"/>
              </w:rPr>
            </w:pPr>
            <w:r w:rsidRPr="7DEAA2F0" w:rsidR="55897E2B">
              <w:rPr>
                <w:b w:val="1"/>
                <w:bCs w:val="1"/>
              </w:rPr>
              <w:t>Animals including humans.</w:t>
            </w:r>
          </w:p>
          <w:p w:rsidR="005E3EEE" w:rsidRDefault="00B14DC8" wp14:textId="77777777" w14:paraId="2541BAD1">
            <w:r w:rsidR="55897E2B">
              <w:rPr/>
              <w:t>Describe the function of the heart as part of the double circulatory system, in the human body.</w:t>
            </w:r>
          </w:p>
          <w:p w:rsidR="005E3EEE" w:rsidP="02FAEDCE" w:rsidRDefault="00B14DC8" w14:paraId="66539426" wp14:textId="1514AE10">
            <w:pPr>
              <w:pStyle w:val="Normal"/>
              <w:rPr>
                <w:b w:val="1"/>
                <w:bCs w:val="1"/>
              </w:rPr>
            </w:pPr>
          </w:p>
        </w:tc>
        <w:tc>
          <w:tcPr>
            <w:tcW w:w="2215" w:type="dxa"/>
            <w:tcMar/>
          </w:tcPr>
          <w:p w:rsidR="005E3EEE" w:rsidP="7DEAA2F0" w:rsidRDefault="005E3EEE" w14:paraId="5EA329AE" wp14:textId="1026BAA7">
            <w:pPr>
              <w:rPr>
                <w:b w:val="1"/>
                <w:bCs w:val="1"/>
              </w:rPr>
            </w:pPr>
            <w:r w:rsidRPr="7DEAA2F0" w:rsidR="5E37DDC8">
              <w:rPr>
                <w:b w:val="1"/>
                <w:bCs w:val="1"/>
              </w:rPr>
              <w:t>Animals including humans.</w:t>
            </w:r>
          </w:p>
          <w:p w:rsidR="005E3EEE" w:rsidRDefault="005E3EEE" wp14:textId="77777777" w14:paraId="3C738A51">
            <w:r w:rsidR="5E37DDC8">
              <w:rPr/>
              <w:t>To identify different types of blood vessels and investigate the composition of human blood.</w:t>
            </w:r>
          </w:p>
          <w:p w:rsidR="005E3EEE" w:rsidRDefault="005E3EEE" w14:paraId="34FF1C98" wp14:textId="16C586FB"/>
        </w:tc>
        <w:tc>
          <w:tcPr>
            <w:tcW w:w="2215" w:type="dxa"/>
            <w:tcMar/>
          </w:tcPr>
          <w:p w:rsidR="005E3EEE" w:rsidP="02FAEDCE" w:rsidRDefault="00B14DC8" w14:paraId="1EF8FBD7" wp14:textId="10380DB8">
            <w:pPr>
              <w:rPr>
                <w:b w:val="1"/>
                <w:bCs w:val="1"/>
              </w:rPr>
            </w:pPr>
            <w:r w:rsidRPr="7DEAA2F0" w:rsidR="5E37DDC8">
              <w:rPr>
                <w:b w:val="1"/>
                <w:bCs w:val="1"/>
              </w:rPr>
              <w:t>Animals including humans.</w:t>
            </w:r>
          </w:p>
          <w:p w:rsidR="005E3EEE" w:rsidRDefault="00B14DC8" wp14:textId="77777777" w14:paraId="140424A8">
            <w:r w:rsidR="5E37DDC8">
              <w:rPr/>
              <w:t>To identify the main parts of the circulatory system - the lungs.</w:t>
            </w:r>
          </w:p>
          <w:p w:rsidR="005E3EEE" w:rsidRDefault="00B14DC8" wp14:textId="77777777" w14:paraId="39C2F01C">
            <w:r w:rsidR="5E37DDC8">
              <w:rPr/>
              <w:t>To explore the respiratory system as part of the circulation system.</w:t>
            </w:r>
          </w:p>
          <w:p w:rsidR="005E3EEE" w:rsidRDefault="00B14DC8" w14:paraId="31840303" wp14:textId="3927042E"/>
          <w:p w:rsidR="005E3EEE" w:rsidRDefault="00B14DC8" w14:paraId="10217F8B" wp14:textId="5F8E2AA1"/>
        </w:tc>
        <w:tc>
          <w:tcPr>
            <w:tcW w:w="2215" w:type="dxa"/>
            <w:tcMar/>
          </w:tcPr>
          <w:p w:rsidR="005E3EEE" w:rsidP="7DEAA2F0" w:rsidRDefault="00B14DC8" w14:paraId="610273AB" wp14:textId="437CFA9A">
            <w:pPr>
              <w:rPr>
                <w:b w:val="1"/>
                <w:bCs w:val="1"/>
              </w:rPr>
            </w:pPr>
            <w:r w:rsidRPr="7DEAA2F0" w:rsidR="3C6A987A">
              <w:rPr>
                <w:b w:val="1"/>
                <w:bCs w:val="1"/>
              </w:rPr>
              <w:t>Animals including humans.</w:t>
            </w:r>
          </w:p>
          <w:p w:rsidR="005E3EEE" w:rsidRDefault="00B14DC8" wp14:textId="77777777" w14:paraId="51746C02">
            <w:r w:rsidR="3C6A987A">
              <w:rPr/>
              <w:t>To describe the ways in which water and nutrients are transported within animals.</w:t>
            </w:r>
          </w:p>
          <w:p w:rsidR="005E3EEE" w:rsidRDefault="00B14DC8" wp14:textId="77777777" w14:paraId="5742A503">
            <w:r w:rsidR="3C6A987A">
              <w:rPr/>
              <w:t>The digestive system, osmosis and diffusion.</w:t>
            </w:r>
          </w:p>
          <w:p w:rsidR="005E3EEE" w:rsidP="02FAEDCE" w:rsidRDefault="00B14DC8" w14:paraId="0A246482" wp14:textId="4C54AE0A">
            <w:pPr>
              <w:rPr>
                <w:b w:val="1"/>
                <w:bCs w:val="1"/>
                <w:color w:val="990000"/>
              </w:rPr>
            </w:pPr>
          </w:p>
        </w:tc>
        <w:tc>
          <w:tcPr>
            <w:tcW w:w="2215" w:type="dxa"/>
            <w:tcMar/>
          </w:tcPr>
          <w:p w:rsidR="4D6ABA97" w:rsidRDefault="4D6ABA97" w14:paraId="287F5BED">
            <w:r w:rsidRPr="02FAEDCE" w:rsidR="4D6ABA97">
              <w:rPr>
                <w:b w:val="1"/>
                <w:bCs w:val="1"/>
                <w:color w:val="990000"/>
              </w:rPr>
              <w:t>RESIDENTIAL</w:t>
            </w:r>
          </w:p>
          <w:p w:rsidR="02FAEDCE" w:rsidP="02FAEDCE" w:rsidRDefault="02FAEDCE" w14:paraId="3C477458" w14:textId="0BF0B572">
            <w:pPr>
              <w:pStyle w:val="Normal"/>
              <w:rPr>
                <w:b w:val="1"/>
                <w:bCs w:val="1"/>
                <w:color w:val="990000"/>
              </w:rPr>
            </w:pPr>
          </w:p>
        </w:tc>
      </w:tr>
      <w:tr xmlns:wp14="http://schemas.microsoft.com/office/word/2010/wordml" w:rsidR="005E3EEE" w:rsidTr="0FFBF054" w14:paraId="5F388BDE" wp14:textId="77777777">
        <w:trPr>
          <w:trHeight w:val="2100"/>
        </w:trPr>
        <w:tc>
          <w:tcPr>
            <w:tcW w:w="2215" w:type="dxa"/>
            <w:tcMar/>
          </w:tcPr>
          <w:p w:rsidR="005E3EEE" w:rsidRDefault="00B14DC8" w14:paraId="2E0AF8F1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French</w:t>
            </w:r>
          </w:p>
          <w:p w:rsidR="005E3EEE" w:rsidRDefault="005E3EEE" w14:paraId="48A21919" wp14:textId="77777777">
            <w:pPr>
              <w:rPr>
                <w:b/>
                <w:bCs/>
              </w:rPr>
            </w:pPr>
          </w:p>
          <w:p w:rsidR="005E3EEE" w:rsidRDefault="005E3EEE" w14:paraId="6BD18F9B" wp14:textId="77777777"/>
          <w:p w:rsidR="005E3EEE" w:rsidRDefault="005E3EEE" w14:paraId="238601FE" wp14:textId="77777777"/>
        </w:tc>
        <w:tc>
          <w:tcPr>
            <w:tcW w:w="13290" w:type="dxa"/>
            <w:gridSpan w:val="6"/>
            <w:tcMar/>
          </w:tcPr>
          <w:p w:rsidR="005E3EEE" w:rsidRDefault="005E3EEE" w14:paraId="0F3CABC7" wp14:textId="77777777"/>
          <w:p w:rsidR="005E3EEE" w:rsidRDefault="00B14DC8" w14:paraId="1A036AE4" wp14:textId="77777777">
            <w:pPr>
              <w:jc w:val="center"/>
            </w:pPr>
            <w:r>
              <w:rPr>
                <w:b/>
                <w:bCs/>
              </w:rPr>
              <w:t>Not being taught this half term due to SATs prep</w:t>
            </w:r>
          </w:p>
        </w:tc>
      </w:tr>
      <w:tr xmlns:wp14="http://schemas.microsoft.com/office/word/2010/wordml" w:rsidR="005E3EEE" w:rsidTr="0FFBF054" w14:paraId="4BC23C62" wp14:textId="77777777">
        <w:trPr>
          <w:trHeight w:val="1741"/>
        </w:trPr>
        <w:tc>
          <w:tcPr>
            <w:tcW w:w="2215" w:type="dxa"/>
            <w:tcMar/>
          </w:tcPr>
          <w:p w:rsidR="005E3EEE" w:rsidRDefault="00B14DC8" w14:paraId="728D4790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Music</w:t>
            </w:r>
          </w:p>
          <w:p w:rsidR="005E3EEE" w:rsidRDefault="005E3EEE" w14:paraId="5B08B5D1" wp14:textId="77777777">
            <w:pPr>
              <w:rPr>
                <w:b/>
                <w:bCs/>
              </w:rPr>
            </w:pPr>
          </w:p>
          <w:p w:rsidR="005E3EEE" w:rsidRDefault="005E3EEE" w14:paraId="16DEB4AB" wp14:textId="77777777"/>
          <w:p w:rsidR="005E3EEE" w:rsidRDefault="005E3EEE" w14:paraId="0AD9C6F4" wp14:textId="77777777"/>
        </w:tc>
        <w:tc>
          <w:tcPr>
            <w:tcW w:w="2215" w:type="dxa"/>
            <w:tcMar/>
          </w:tcPr>
          <w:p w:rsidR="0FFBF054" w:rsidP="0FFBF054" w:rsidRDefault="0FFBF054" w14:paraId="485B98DD" w14:textId="25359DBD">
            <w:pPr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0FFBF054" w:rsidR="0FFBF054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Music and Me</w:t>
            </w:r>
          </w:p>
          <w:p w:rsidR="0FFBF054" w:rsidP="0FFBF054" w:rsidRDefault="0FFBF054" w14:paraId="3D97851A" w14:textId="43A0E9E5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0FFBF054" w:rsidR="0FFBF05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To learn about some inspirational female musicians</w:t>
            </w:r>
          </w:p>
          <w:p w:rsidR="0FFBF054" w:rsidP="0FFBF054" w:rsidRDefault="0FFBF054" w14:paraId="7D9CA27E" w14:textId="6F6E93A8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0FFBF054" w:rsidR="0FFBF05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To begin to compose an identity-themed piece of music</w:t>
            </w:r>
          </w:p>
        </w:tc>
        <w:tc>
          <w:tcPr>
            <w:tcW w:w="2215" w:type="dxa"/>
            <w:tcMar/>
          </w:tcPr>
          <w:p w:rsidR="005E3EEE" w:rsidP="0FFBF054" w:rsidRDefault="005E3EEE" w14:paraId="1CE973AE" wp14:textId="08C41442">
            <w:pPr>
              <w:spacing w:before="0" w:beforeAutospacing="off" w:after="0" w:afterAutospacing="off"/>
            </w:pPr>
            <w:r w:rsidRPr="0FFBF054" w:rsidR="6A188053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Music and Me</w:t>
            </w:r>
          </w:p>
          <w:p w:rsidR="005E3EEE" w:rsidP="0FFBF054" w:rsidRDefault="005E3EEE" w14:paraId="4E352870" wp14:textId="4619D7DD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</w:pPr>
          </w:p>
          <w:p w:rsidR="005E3EEE" w:rsidP="0FFBF054" w:rsidRDefault="005E3EEE" w14:paraId="28ECBDBB" wp14:textId="72CA5B2C">
            <w:pPr>
              <w:pStyle w:val="Normal"/>
            </w:pPr>
            <w:r w:rsidRPr="0FFBF054" w:rsidR="6A18805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To learn about Anna Meredith</w:t>
            </w:r>
          </w:p>
          <w:p w:rsidR="005E3EEE" w:rsidP="0FFBF054" w:rsidRDefault="005E3EEE" w14:paraId="0F2B6156" wp14:textId="3CD8DB89">
            <w:pPr>
              <w:spacing w:before="0" w:beforeAutospacing="off" w:after="0" w:afterAutospacing="off"/>
            </w:pPr>
            <w:r w:rsidRPr="0FFBF054" w:rsidR="6A18805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To continue to compose an identity-themed piece of music</w:t>
            </w:r>
          </w:p>
          <w:p w:rsidR="005E3EEE" w:rsidRDefault="005E3EEE" w14:paraId="7D576DF0" wp14:textId="4AB4CBD4">
            <w:pPr/>
          </w:p>
          <w:p w:rsidR="005E3EEE" w:rsidRDefault="005E3EEE" w14:paraId="65F9C3DC" wp14:textId="39D146F5">
            <w:pPr>
              <w:rPr>
                <w:b w:val="1"/>
                <w:bCs w:val="1"/>
              </w:rPr>
            </w:pPr>
          </w:p>
          <w:p w:rsidR="005E3EEE" w:rsidRDefault="00B14DC8" w14:paraId="199700D8" wp14:textId="1E6E5B66"/>
        </w:tc>
        <w:tc>
          <w:tcPr>
            <w:tcW w:w="2215" w:type="dxa"/>
            <w:tcMar/>
          </w:tcPr>
          <w:p w:rsidR="0FFBF054" w:rsidP="0FFBF054" w:rsidRDefault="0FFBF054" w14:paraId="271D4377" w14:textId="75CC52FB">
            <w:pPr>
              <w:spacing w:before="0" w:beforeAutospacing="off" w:after="0" w:afterAutospacing="off"/>
              <w:ind w:left="-108" w:right="0"/>
            </w:pPr>
            <w:r w:rsidRPr="0FFBF054" w:rsidR="0FFBF054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Music and Me</w:t>
            </w:r>
          </w:p>
          <w:p w:rsidR="0FFBF054" w:rsidP="0FFBF054" w:rsidRDefault="0FFBF054" w14:paraId="4D3E940B" w14:textId="2FDBE490">
            <w:pPr>
              <w:spacing w:before="0" w:beforeAutospacing="off" w:after="0" w:afterAutospacing="off"/>
              <w:ind w:left="-108" w:right="0"/>
            </w:pPr>
          </w:p>
          <w:p w:rsidR="0FFBF054" w:rsidP="0FFBF054" w:rsidRDefault="0FFBF054" w14:paraId="7C0DA99E" w14:textId="1D44139F">
            <w:pPr>
              <w:spacing w:before="0" w:beforeAutospacing="off" w:after="0" w:afterAutospacing="off"/>
              <w:ind w:left="-108" w:right="0"/>
            </w:pPr>
            <w:r w:rsidRPr="0FFBF054" w:rsidR="0FFBF05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To learn about Shiva Feshareki</w:t>
            </w:r>
          </w:p>
          <w:p w:rsidR="0FFBF054" w:rsidP="0FFBF054" w:rsidRDefault="0FFBF054" w14:paraId="0EF72555" w14:textId="19FCBDDA">
            <w:pPr>
              <w:spacing w:before="0" w:beforeAutospacing="off" w:after="0" w:afterAutospacing="off"/>
              <w:ind w:left="-108" w:right="0"/>
            </w:pPr>
            <w:r w:rsidRPr="0FFBF054" w:rsidR="0FFBF05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To continue to compose an identity-themed piece of music</w:t>
            </w:r>
          </w:p>
        </w:tc>
        <w:tc>
          <w:tcPr>
            <w:tcW w:w="2215" w:type="dxa"/>
            <w:tcMar/>
          </w:tcPr>
          <w:p w:rsidR="0FFBF054" w:rsidP="0FFBF054" w:rsidRDefault="0FFBF054" w14:paraId="73F6AFB4" w14:textId="4A196182">
            <w:pPr>
              <w:spacing w:before="0" w:beforeAutospacing="off" w:after="0" w:afterAutospacing="off"/>
              <w:ind w:left="-108" w:right="0"/>
            </w:pPr>
            <w:r w:rsidRPr="0FFBF054" w:rsidR="0FFBF054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Music and Me</w:t>
            </w:r>
          </w:p>
          <w:p w:rsidR="0FFBF054" w:rsidP="0FFBF054" w:rsidRDefault="0FFBF054" w14:paraId="26E9A31C" w14:textId="390F2CE4">
            <w:pPr>
              <w:spacing w:before="0" w:beforeAutospacing="off" w:after="0" w:afterAutospacing="off"/>
              <w:ind w:left="-108" w:right="0"/>
            </w:pPr>
          </w:p>
          <w:p w:rsidR="0FFBF054" w:rsidP="0FFBF054" w:rsidRDefault="0FFBF054" w14:paraId="79ED88B1" w14:textId="171E8895">
            <w:pPr>
              <w:spacing w:before="0" w:beforeAutospacing="off" w:after="0" w:afterAutospacing="off"/>
              <w:ind w:left="-108" w:right="0"/>
            </w:pPr>
            <w:r w:rsidRPr="0FFBF054" w:rsidR="0FFBF05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To learn about Eska</w:t>
            </w:r>
          </w:p>
          <w:p w:rsidR="0FFBF054" w:rsidP="0FFBF054" w:rsidRDefault="0FFBF054" w14:paraId="4EEC5FA2" w14:textId="3FADE6EF">
            <w:pPr>
              <w:spacing w:before="0" w:beforeAutospacing="off" w:after="0" w:afterAutospacing="off"/>
              <w:ind w:left="-108" w:right="0"/>
            </w:pPr>
            <w:r w:rsidRPr="0FFBF054" w:rsidR="0FFBF05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To finish composing an identity-themed piece of music</w:t>
            </w:r>
          </w:p>
        </w:tc>
        <w:tc>
          <w:tcPr>
            <w:tcW w:w="2215" w:type="dxa"/>
            <w:tcMar/>
          </w:tcPr>
          <w:p w:rsidR="005E3EEE" w:rsidP="0FFBF054" w:rsidRDefault="00B14DC8" w14:paraId="608ACED9" wp14:textId="076A3534">
            <w:pPr>
              <w:spacing w:before="0" w:beforeAutospacing="off" w:after="0" w:afterAutospacing="off"/>
            </w:pPr>
            <w:r w:rsidRPr="0FFBF054" w:rsidR="7474C474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Music and Me</w:t>
            </w:r>
          </w:p>
          <w:p w:rsidR="005E3EEE" w:rsidP="0FFBF054" w:rsidRDefault="00B14DC8" w14:paraId="165757AE" wp14:textId="788D4FFB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</w:pPr>
          </w:p>
          <w:p w:rsidR="005E3EEE" w:rsidP="0FFBF054" w:rsidRDefault="00B14DC8" w14:paraId="6882B94D" wp14:textId="635F3371">
            <w:pPr>
              <w:pStyle w:val="Normal"/>
            </w:pPr>
            <w:r w:rsidRPr="0FFBF054" w:rsidR="7474C47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 xml:space="preserve">To learn about </w:t>
            </w:r>
            <w:r w:rsidRPr="0FFBF054" w:rsidR="7474C47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Afrodeutsche</w:t>
            </w:r>
            <w:r w:rsidRPr="0FFBF054" w:rsidR="7474C47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 xml:space="preserve"> </w:t>
            </w:r>
          </w:p>
          <w:p w:rsidR="005E3EEE" w:rsidP="0FFBF054" w:rsidRDefault="00B14DC8" w14:paraId="79CC122D" wp14:textId="5BF84F9A">
            <w:pPr>
              <w:spacing w:before="0" w:beforeAutospacing="off" w:after="0" w:afterAutospacing="off"/>
            </w:pPr>
            <w:r w:rsidRPr="0FFBF054" w:rsidR="7474C47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To rehearse own compositions</w:t>
            </w:r>
          </w:p>
          <w:p w:rsidR="005E3EEE" w:rsidRDefault="00B14DC8" w14:paraId="7C7E3990" wp14:textId="20BAC400">
            <w:pPr/>
          </w:p>
          <w:p w:rsidR="005E3EEE" w:rsidP="0FFBF054" w:rsidRDefault="00B14DC8" w14:paraId="4FD070D9" wp14:textId="6D41138F">
            <w:pPr/>
          </w:p>
        </w:tc>
        <w:tc>
          <w:tcPr>
            <w:tcW w:w="2215" w:type="dxa"/>
            <w:tcMar/>
          </w:tcPr>
          <w:p w:rsidR="02FAEDCE" w:rsidP="02FAEDCE" w:rsidRDefault="02FAEDCE" w14:paraId="065F2AB1" w14:textId="15A2B061">
            <w:pPr>
              <w:pStyle w:val="Normal"/>
              <w:rPr>
                <w:b w:val="1"/>
                <w:bCs w:val="1"/>
              </w:rPr>
            </w:pPr>
          </w:p>
        </w:tc>
      </w:tr>
      <w:tr xmlns:wp14="http://schemas.microsoft.com/office/word/2010/wordml" w:rsidR="005E3EEE" w:rsidTr="0FFBF054" w14:paraId="7A473583" wp14:textId="77777777">
        <w:trPr>
          <w:trHeight w:val="453"/>
        </w:trPr>
        <w:tc>
          <w:tcPr>
            <w:tcW w:w="2215" w:type="dxa"/>
            <w:tcMar/>
          </w:tcPr>
          <w:p w:rsidR="005E3EEE" w:rsidRDefault="00B14DC8" w14:paraId="2C94A3A3" wp14:textId="77777777">
            <w:pPr>
              <w:rPr>
                <w:b/>
                <w:bCs/>
              </w:rPr>
            </w:pPr>
            <w:r>
              <w:t>Art</w:t>
            </w:r>
            <w:r>
              <w:rPr>
                <w:b/>
                <w:bCs/>
              </w:rPr>
              <w:t>/DT</w:t>
            </w:r>
          </w:p>
          <w:p w:rsidR="005E3EEE" w:rsidRDefault="005E3EEE" w14:paraId="664355AD" wp14:textId="77777777">
            <w:pPr>
              <w:rPr>
                <w:b/>
                <w:bCs/>
              </w:rPr>
            </w:pPr>
          </w:p>
          <w:p w:rsidR="005E3EEE" w:rsidRDefault="005E3EEE" w14:paraId="1A965116" wp14:textId="77777777"/>
        </w:tc>
        <w:tc>
          <w:tcPr>
            <w:tcW w:w="13290" w:type="dxa"/>
            <w:gridSpan w:val="6"/>
            <w:tcMar/>
          </w:tcPr>
          <w:p w:rsidR="005E3EEE" w:rsidRDefault="005E3EEE" w14:paraId="7DF4E37C" wp14:textId="77777777">
            <w:pPr>
              <w:rPr>
                <w:b/>
                <w:bCs/>
              </w:rPr>
            </w:pPr>
          </w:p>
          <w:p w:rsidR="005E3EEE" w:rsidRDefault="00B14DC8" w14:paraId="29056BE2" wp14:textId="1DD56B83">
            <w:pPr>
              <w:jc w:val="center"/>
            </w:pPr>
            <w:r w:rsidRPr="02FAEDCE" w:rsidR="41A5185E">
              <w:rPr>
                <w:b w:val="1"/>
                <w:bCs w:val="1"/>
              </w:rPr>
              <w:t xml:space="preserve">Not being taught this half term due to SATs prep - both subjects will be taught in </w:t>
            </w:r>
            <w:r w:rsidRPr="02FAEDCE" w:rsidR="41A5185E">
              <w:rPr>
                <w:b w:val="1"/>
                <w:bCs w:val="1"/>
              </w:rPr>
              <w:t>Pentecost 2</w:t>
            </w:r>
            <w:r w:rsidRPr="02FAEDCE" w:rsidR="41A5185E">
              <w:rPr>
                <w:b w:val="1"/>
                <w:bCs w:val="1"/>
              </w:rPr>
              <w:t>.</w:t>
            </w:r>
          </w:p>
          <w:p w:rsidR="005E3EEE" w:rsidRDefault="005E3EEE" w14:paraId="44FB30F8" wp14:textId="77777777"/>
        </w:tc>
      </w:tr>
    </w:tbl>
    <w:p xmlns:wp14="http://schemas.microsoft.com/office/word/2010/wordml" w:rsidR="005E3EEE" w:rsidRDefault="005E3EEE" w14:paraId="1DA6542E" wp14:textId="77777777"/>
    <w:p xmlns:wp14="http://schemas.microsoft.com/office/word/2010/wordml" w:rsidR="005E3EEE" w:rsidRDefault="005E3EEE" w14:paraId="3041E394" wp14:textId="77777777"/>
    <w:sectPr w:rsidR="005E3EEE">
      <w:footerReference w:type="default" r:id="rId9"/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B14DC8" w:rsidRDefault="00B14DC8" w14:paraId="722B00AE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B14DC8" w:rsidRDefault="00B14DC8" w14:paraId="42C6D7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0CE56BB9-82B7-47C2-AFF5-96FF77879365}" r:id="rId1"/>
    <w:embedBold w:fontKey="{E942EC47-6C77-4C94-984E-4AA6B0293AB5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36D59C0B-7FE5-490A-8CFF-E782A809EEC6}" r:id="rId3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3F8CD55E-EEAB-4C19-ADB6-7829B5ABFC2D}" r:id="rId4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5E3EEE" w:rsidRDefault="005E3EEE" w14:paraId="31126E5D" wp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B14DC8" w:rsidRDefault="00B14DC8" w14:paraId="6E1831B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B14DC8" w:rsidRDefault="00B14DC8" w14:paraId="54E11D2A" wp14:textId="777777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EEE"/>
    <w:rsid w:val="005E3EEE"/>
    <w:rsid w:val="00B14DC8"/>
    <w:rsid w:val="00F57350"/>
    <w:rsid w:val="00FF6B7D"/>
    <w:rsid w:val="01CE0B9F"/>
    <w:rsid w:val="02FAEDCE"/>
    <w:rsid w:val="042B17E4"/>
    <w:rsid w:val="04618698"/>
    <w:rsid w:val="056E63A4"/>
    <w:rsid w:val="05D7E59A"/>
    <w:rsid w:val="0652BF38"/>
    <w:rsid w:val="06C70BD8"/>
    <w:rsid w:val="07FEF632"/>
    <w:rsid w:val="08341824"/>
    <w:rsid w:val="0849CB1A"/>
    <w:rsid w:val="0C77F4EB"/>
    <w:rsid w:val="0CDF73B0"/>
    <w:rsid w:val="0D251D50"/>
    <w:rsid w:val="0FFBF054"/>
    <w:rsid w:val="1048F378"/>
    <w:rsid w:val="14662D9E"/>
    <w:rsid w:val="15B5F501"/>
    <w:rsid w:val="17FF686D"/>
    <w:rsid w:val="18A50154"/>
    <w:rsid w:val="1C3935DD"/>
    <w:rsid w:val="2178B649"/>
    <w:rsid w:val="22B4F7B9"/>
    <w:rsid w:val="24F9BBE4"/>
    <w:rsid w:val="27CCA2AB"/>
    <w:rsid w:val="285CCB96"/>
    <w:rsid w:val="286C3FF3"/>
    <w:rsid w:val="2982C65F"/>
    <w:rsid w:val="29AA0433"/>
    <w:rsid w:val="2CE50005"/>
    <w:rsid w:val="2E5E8030"/>
    <w:rsid w:val="2FEA1A74"/>
    <w:rsid w:val="34000D45"/>
    <w:rsid w:val="35570535"/>
    <w:rsid w:val="365E3C4E"/>
    <w:rsid w:val="365EF97A"/>
    <w:rsid w:val="378823BE"/>
    <w:rsid w:val="3C32932B"/>
    <w:rsid w:val="3C6A987A"/>
    <w:rsid w:val="3CB281DB"/>
    <w:rsid w:val="3D1A2670"/>
    <w:rsid w:val="3D433133"/>
    <w:rsid w:val="3D889997"/>
    <w:rsid w:val="3EDBD556"/>
    <w:rsid w:val="40C19A2C"/>
    <w:rsid w:val="410246C9"/>
    <w:rsid w:val="41A5185E"/>
    <w:rsid w:val="431112D8"/>
    <w:rsid w:val="452FE050"/>
    <w:rsid w:val="4656D0BD"/>
    <w:rsid w:val="46AC70A2"/>
    <w:rsid w:val="4707F912"/>
    <w:rsid w:val="478374D1"/>
    <w:rsid w:val="4810A4D7"/>
    <w:rsid w:val="495A69CE"/>
    <w:rsid w:val="4B2759BF"/>
    <w:rsid w:val="4C48BF6C"/>
    <w:rsid w:val="4D005571"/>
    <w:rsid w:val="4D6ABA97"/>
    <w:rsid w:val="4F0EDBCD"/>
    <w:rsid w:val="533876EC"/>
    <w:rsid w:val="5396C854"/>
    <w:rsid w:val="543193E0"/>
    <w:rsid w:val="55897E2B"/>
    <w:rsid w:val="565C2041"/>
    <w:rsid w:val="57B24CDD"/>
    <w:rsid w:val="5D3E1060"/>
    <w:rsid w:val="5D6C0D33"/>
    <w:rsid w:val="5E37DDC8"/>
    <w:rsid w:val="5F688995"/>
    <w:rsid w:val="61ACDD43"/>
    <w:rsid w:val="621D6CCC"/>
    <w:rsid w:val="6336E063"/>
    <w:rsid w:val="63629159"/>
    <w:rsid w:val="645AE862"/>
    <w:rsid w:val="65732265"/>
    <w:rsid w:val="6673960B"/>
    <w:rsid w:val="67685B46"/>
    <w:rsid w:val="697681E4"/>
    <w:rsid w:val="69C291F2"/>
    <w:rsid w:val="6A188053"/>
    <w:rsid w:val="6AB91D56"/>
    <w:rsid w:val="6D018EBC"/>
    <w:rsid w:val="6D1667DB"/>
    <w:rsid w:val="6EEFEDAC"/>
    <w:rsid w:val="702D4282"/>
    <w:rsid w:val="723001A1"/>
    <w:rsid w:val="7474C474"/>
    <w:rsid w:val="74C517AD"/>
    <w:rsid w:val="7750FA94"/>
    <w:rsid w:val="7AC14B4E"/>
    <w:rsid w:val="7B37ED1A"/>
    <w:rsid w:val="7DEAA2F0"/>
    <w:rsid w:val="7FCF8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342133"/>
  <w15:docId w15:val="{69E84088-8D15-4000-A18B-1C4B8246F22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sz w:val="22"/>
        <w:szCs w:val="22"/>
        <w:lang w:val="en-GB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styleId="a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theme" Target="theme/theme1.xml" Id="rId11" /><Relationship Type="http://schemas.openxmlformats.org/officeDocument/2006/relationships/settings" Target="settings.xml" Id="rId5" /><Relationship Type="http://schemas.openxmlformats.org/officeDocument/2006/relationships/fontTable" Target="fontTable.xml" Id="rId10" /><Relationship Type="http://schemas.openxmlformats.org/officeDocument/2006/relationships/styles" Target="styles.xml" Id="rId4" /><Relationship Type="http://schemas.openxmlformats.org/officeDocument/2006/relationships/footer" Target="footer1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74C65B1C472642A6FE5D6B898EE8B1" ma:contentTypeVersion="14" ma:contentTypeDescription="Create a new document." ma:contentTypeScope="" ma:versionID="456dd84755c2dbd2f67e70ae9ea21d61">
  <xsd:schema xmlns:xsd="http://www.w3.org/2001/XMLSchema" xmlns:xs="http://www.w3.org/2001/XMLSchema" xmlns:p="http://schemas.microsoft.com/office/2006/metadata/properties" xmlns:ns2="d3a7f5bd-00c9-43eb-b352-f21dd591012b" xmlns:ns3="af1d0079-e106-4ea7-8f86-12d368061dee" targetNamespace="http://schemas.microsoft.com/office/2006/metadata/properties" ma:root="true" ma:fieldsID="a84bda79d15d46aab9ff1a66a6404413" ns2:_="" ns3:_="">
    <xsd:import namespace="d3a7f5bd-00c9-43eb-b352-f21dd591012b"/>
    <xsd:import namespace="af1d0079-e106-4ea7-8f86-12d368061d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Billing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Lesson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a7f5bd-00c9-43eb-b352-f21dd59101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11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19cab04-04b4-4d43-9124-46f2c3d6ea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Lessonnumber" ma:index="21" nillable="true" ma:displayName="Lesson number" ma:format="Dropdown" ma:internalName="Lessonnumber">
      <xsd:simpleType>
        <xsd:restriction base="dms:Choice">
          <xsd:enumeration value="Choice 1"/>
          <xsd:enumeration value="Choice 2"/>
          <xsd:enumeration value="Choice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1d0079-e106-4ea7-8f86-12d368061de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edde86c-8ad1-434c-9327-f12ea43d65bc}" ma:internalName="TaxCatchAll" ma:showField="CatchAllData" ma:web="af1d0079-e106-4ea7-8f86-12d368061d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a7f5bd-00c9-43eb-b352-f21dd591012b">
      <Terms xmlns="http://schemas.microsoft.com/office/infopath/2007/PartnerControls"/>
    </lcf76f155ced4ddcb4097134ff3c332f>
    <TaxCatchAll xmlns="af1d0079-e106-4ea7-8f86-12d368061dee" xsi:nil="true"/>
    <Lessonnumber xmlns="d3a7f5bd-00c9-43eb-b352-f21dd591012b" xsi:nil="true"/>
  </documentManagement>
</p:properties>
</file>

<file path=customXml/itemProps1.xml><?xml version="1.0" encoding="utf-8"?>
<ds:datastoreItem xmlns:ds="http://schemas.openxmlformats.org/officeDocument/2006/customXml" ds:itemID="{2FEFD6B1-FD36-4401-A93D-24460EA149D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ED62BF-1464-4768-91F5-ACB61F1801D5}"/>
</file>

<file path=customXml/itemProps3.xml><?xml version="1.0" encoding="utf-8"?>
<ds:datastoreItem xmlns:ds="http://schemas.openxmlformats.org/officeDocument/2006/customXml" ds:itemID="{EEC69BB8-7A40-4C19-8C67-CFF376A41319}">
  <ds:schemaRefs>
    <ds:schemaRef ds:uri="http://schemas.microsoft.com/office/2006/metadata/properties"/>
    <ds:schemaRef ds:uri="http://schemas.microsoft.com/office/infopath/2007/PartnerControls"/>
    <ds:schemaRef ds:uri="d3a7f5bd-00c9-43eb-b352-f21dd591012b"/>
    <ds:schemaRef ds:uri="af1d0079-e106-4ea7-8f86-12d368061dee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Carol BURNS (SEJS)</cp:lastModifiedBy>
  <cp:revision>8</cp:revision>
  <dcterms:created xsi:type="dcterms:W3CDTF">2026-02-02T20:00:00Z</dcterms:created>
  <dcterms:modified xsi:type="dcterms:W3CDTF">2026-04-30T09:24:03Z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0x0101004374C65B1C472642A6FE5D6B898EE8B1</vt:lpwstr>
  </property>
  <property fmtid="{D5CDD505-2E9C-101B-9397-08002B2CF9AE}" pid="3" name="MediaServiceImageTags">
    <vt:lpwstr/>
  </property>
</Properties>
</file>