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</w:t>
        <w:tab/>
        <w:tab/>
        <w:t xml:space="preserve">Advent Term 2/2</w:t>
        <w:tab/>
        <w:t xml:space="preserve">Year 6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2040"/>
        <w:gridCol w:w="2040"/>
        <w:gridCol w:w="2040"/>
        <w:gridCol w:w="2025"/>
        <w:gridCol w:w="2055"/>
        <w:gridCol w:w="2040"/>
        <w:gridCol w:w="2040"/>
        <w:tblGridChange w:id="0">
          <w:tblGrid>
            <w:gridCol w:w="1215"/>
            <w:gridCol w:w="2040"/>
            <w:gridCol w:w="2040"/>
            <w:gridCol w:w="2040"/>
            <w:gridCol w:w="2025"/>
            <w:gridCol w:w="2055"/>
            <w:gridCol w:w="2040"/>
            <w:gridCol w:w="204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  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Adverbials for cohesion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Noun phrases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Abstract nouns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Week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Synonyms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Word classes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Noun phrases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Semicolons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Abstract nouns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Modal verbs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Fronted adverbials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Semicolons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Adverbial phrases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Modal verbs and adverbs to indicate degrees of possibility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Adverbials for cohesion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Write a persuasive pitch</w:t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Week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Promise’ by Nicola Davies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Write an extended thought bubble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Write a diary entry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Write a letter 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Promise’ by Nicola Davies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Use similes, metaphors and personification to describe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Write a poem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Plan and write a sequel to the story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Promise’ by Nicola Davies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Plan, write, edit and perform a narrative poem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Hidden Forest’ by Jeannie Baker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Write a diary entry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Retrieve, record and present information from nonfiction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‘The Hidden Forest’ by Jeannie Baker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Plan and write a letter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To write a non chronological report using further organisational and presentational devices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‘Windrush Child’ by Benjamin Zephaniah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‘Fly Me Home’ by Polly Ho-Yen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‘Fly Me Home’ by Polly Ho-Yen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‘Fly Me Home’ by Polly Ho-Yen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‘On the Move:</w:t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Poems about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Migration’</w:t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Michael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Rosen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‘On the Move:</w:t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Poems about</w:t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Migration’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Michael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Rosen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‘On the Move:</w:t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Poems about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Migration’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Michael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Rosen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3</w:t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 A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Finding equivalent fractions.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Simplifying fractions.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Ordering fractions by denominator.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Ordering fractions by numerator.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Week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3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 A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To add and subtract fractions with different denominators.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3</w:t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 A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To add and subtract mixed number fractions.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4</w:t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To multiply fractions by integers and fractions.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To divide fractions by integers.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4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Fractions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Finding fractions of amounts.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 5</w:t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convert between metric measures.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(millimetres, centimetres, metres &amp; kilometres. grams and kilograms, millilitres &amp; litres)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Imperial measures.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The importance of Old Testament Women in Salvation History.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Week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Explain why Miriam is a ‘true protagonist of salvation history.’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Mary as the fulfilment of Old Testament Promises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Use theological language to describe and explain the belief that Mary became the ‘Mother of God’.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Show understanding of how and why the Magnificat prayer forms radical expectations of the Messiah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Show understanding of the life of women today who are responding to God’s call in their life, making relevant links to Mary’s ‘Yes’ to God’.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PSHE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Citizenship</w:t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Preparing a whole school Remembrance Assembly to celebrate Armistice Day 2024.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To remember those around the world who have died in conflict.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Citizenship Anti-bullying week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Pupils learn to: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Respect themselves</w:t>
            </w:r>
            <w:r w:rsidDel="00000000" w:rsidR="00000000" w:rsidRPr="00000000">
              <w:rPr>
                <w:rtl w:val="0"/>
              </w:rPr>
              <w:t xml:space="preserve"> and others and care about other people's feelings.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Positively and safely manage hurtful teasing and bullying behaviour.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there are people they can talk to for practical and emotional support.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Respect other people's point of view</w:t>
            </w:r>
            <w:r w:rsidDel="00000000" w:rsidR="00000000" w:rsidRPr="00000000">
              <w:rPr>
                <w:rtl w:val="0"/>
              </w:rPr>
              <w:t xml:space="preserve"> and constructively challenge those they disagree with.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Gifts &amp; Talents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• Similarities and differences between people arise as they grow and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mature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• By living and working together (‘teamwork’) we create community.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• There are many different types of family set up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• Self-confidence arises from being loved by God (not status, etc.)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Bodies/Boys Bodies</w:t>
            </w:r>
          </w:p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• That human beings are different to other animals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• About the unique growth and development of humans, and the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changes that girls and boys will experience during puberty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• About the need to respect their bodies as a gift from God to be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looked after well, and dressed appropriately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• The need for modesty and appropriate boundaries</w:t>
            </w:r>
          </w:p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Spots &amp; Sleep</w:t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How to make good choices that have an impact on their health: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rest and sleep, exercise, personal hygiene, avoiding the overuse of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electronic entertainment, etc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 &amp; Heimaey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To analyse photographical sources and come to an informed conclusion.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To explore European capital cities using maps and scales.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 &amp; Heimaey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Investigating key geographical features of different regions of Iceland including volcanic features.</w:t>
            </w:r>
          </w:p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 &amp; Heimaey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To examine  the human and physical geography features of the island of Heimaey.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 &amp; Heimaey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worldwide distribution of earthquakes and volcanoes.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different ways in which volcanoes can be formed.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 &amp; Heimaey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volcanic activity has changed the environment of Heimaey.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the eruption of Eldfell affected the inhabitants of Heimaey.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Volcanoes &amp; Heimaey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stages in the manufacture of an economic activity.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To explain why people continue to live on Heimaey despite the risks.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Computing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 Reading Assessment.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3D modelling - creating a range of 3D shapes. Examining shapes from a variety of views within the 3D space.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 manipulate 3D objects digitally.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 rotate objects in three dimensions, duplicate objects, and then use grouping and ungrouping to manipulate many objects at once.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 use dimensions of shapes in Tinkercad to accurately resize and move shapes. To use placeholders to create holes in objects. To duplicate and resize multiple objects to create a meaningful 3D object.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 explore how computer-based 3D design is used in architecture to plan buildings.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 plan their own 3D building design.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3D Modelling</w:t>
            </w:r>
          </w:p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create a computer 3D model based on their design. To then evaluate their model and that of another learner, before modifying their own model to improve it.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No Computing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Light &amp; its properties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what a light source is.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Recognise that light appears to travel in straight lines.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• Use the idea that light travels in straight lines to explain that objects are seen because they give out or reflect light into the eye.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• Explain that we see things because light travels from light sources to our eyes or from light sources to objects and then to our eyes.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• Use the idea that light travels in straight lines to explain why shadows have the same shape as the objects that cast them.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To investigate the properties of light - reflection &amp; refraction.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Unit Assessment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Shopping conversations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To take part in role play speaking in French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 The Shops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To use the correct form of positional language</w:t>
            </w:r>
          </w:p>
          <w:p w:rsidR="00000000" w:rsidDel="00000000" w:rsidP="00000000" w:rsidRDefault="00000000" w:rsidRPr="00000000" w14:paraId="000001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Clothes</w:t>
            </w:r>
          </w:p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use the correct form of adjectives to describe nouns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 Money</w:t>
            </w:r>
          </w:p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ask and answer questions in French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Shopping Lists</w:t>
            </w:r>
          </w:p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read and interpret lists written in French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Shopping Experience</w:t>
            </w:r>
          </w:p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take part in role play speaking in French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Jazz 2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To listen to and appraise Bacharach Anorak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To learn to play and perform the tune/head and the middle 8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Jazz 2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To listen to and appraise Speaking My Peace </w:t>
            </w:r>
          </w:p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 perform the whole tune/head including improvisation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Jazz 2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To listen to and appraise Take The A train 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To perform the whole tune/head including improvisation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Jazz 2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To listen to and appraise Meet the Blues 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To compose your own tune/head and improvise using the notes of the tune/head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Jazz 2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To listen to and appraise Back O’ Town Blues 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To perform the composed tune/head, improvise then tune/head to finish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Classroom Jazz 2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To listen to and appraise One O’ Clock Jump 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To secure your compositions and improvise using the notes of the tune/head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Playgrounds</w:t>
            </w:r>
          </w:p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Designing a new playground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Playgrounds</w:t>
            </w:r>
          </w:p>
          <w:p w:rsidR="00000000" w:rsidDel="00000000" w:rsidP="00000000" w:rsidRDefault="00000000" w:rsidRPr="00000000" w14:paraId="00000145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To build a range of structures</w:t>
            </w:r>
          </w:p>
          <w:p w:rsidR="00000000" w:rsidDel="00000000" w:rsidP="00000000" w:rsidRDefault="00000000" w:rsidRPr="00000000" w14:paraId="00000146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To improve and add detail to structures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Playgrounds</w:t>
            </w:r>
          </w:p>
          <w:p w:rsidR="00000000" w:rsidDel="00000000" w:rsidP="00000000" w:rsidRDefault="00000000" w:rsidRPr="00000000" w14:paraId="0000014B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To build a range of structures</w:t>
            </w:r>
          </w:p>
          <w:p w:rsidR="00000000" w:rsidDel="00000000" w:rsidP="00000000" w:rsidRDefault="00000000" w:rsidRPr="00000000" w14:paraId="0000014C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To improve and add detail to structures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Mechanical Systems: Automata toys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To prepare wood for assembly by measuring, marking and cutting each piece</w:t>
            </w:r>
          </w:p>
          <w:p w:rsidR="00000000" w:rsidDel="00000000" w:rsidP="00000000" w:rsidRDefault="00000000" w:rsidRPr="00000000" w14:paraId="000001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To assemble the automata frame components and supports with the help of an exploded diagram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relationship between cam profiles and follower movement to inform a design decision.</w:t>
            </w:r>
          </w:p>
          <w:p w:rsidR="00000000" w:rsidDel="00000000" w:rsidP="00000000" w:rsidRDefault="00000000" w:rsidRPr="00000000" w14:paraId="000001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To apply the housing and finishing touches to the automata frame</w:t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