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Year 4 </w:t>
      </w: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ab/>
        <w:t xml:space="preserve">Advent Term 2/2       2023-2024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Write a postcard in present perfect tense, recounting a day with his father.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 perfect tense, abstract nouns, verbs, noun phrases, personification.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 write a set of instructions for a flying machine. To write a letter from Father to son.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Chronological order, imperative verbs,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person, rhetorical questions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 plan and write a sequel based on the original story. 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Temporal adverbial openers, conjunctions adverbials, first person.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 write a letter asking for help. To write a simple explanation.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Conjunctions, prepositions, adverbs, multi-clause sentences, adverbials of time, relative clauses.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Features of an Explanation Text. To write a formal explanation about how 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 works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Relative clauses, causal conjunctions, pronouns, plural ‘s’ an possessive ‘s’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 publish our work and present to an audience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Revision and consolidation of all grammar points taught through this topic. </w:t>
            </w:r>
          </w:p>
        </w:tc>
      </w:tr>
      <w:tr>
        <w:trPr>
          <w:cantSplit w:val="0"/>
          <w:trHeight w:val="775.664062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complete, disappear, experiment, increase, learn, often, promise,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regular, thought, different.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Words with endings-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-tion, -sion, ssion, -cian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Words with prefixes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dis- , mis- , in-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answer bicycle centre guide knowledge group, learn questions suppose therefore minute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Adding suffixes beginning with vowel letters to words of more than one syllable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.664062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Novel/Guided Reading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FArTHER by Grahame Baker -Smith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FArTHER by Grahame Baker -Smith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FArTHER by Grahame Baker -Smith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Until I Met Dudley by Roger McGough and Chris Riddell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Until I Met Dudley by Roger McGough and Chris Riddell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Until I Met Dudley by Roger McGough and Chris Riddell 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Division- 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3, 6 and 9 timestables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Division-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7, 11 and 12 timestables.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Multiplying and dividing by 1 and 0. Multiplying by 3 numbers.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Consolidation of Multiplication and division.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Consolidation of Written methods- Addition and Subtraction.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 using all 4 operations. 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Called - Confirmation, The Holy Spirit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Sean Devereaux, 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and carry out end of Topic celebration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Judaism - Signs and Symbols, Holy Book- The Torah, Traditions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Explore-The gift of love and friendship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God’s gift of love and friendship, Isaiah God’s gift: The Messiah.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Gaudete, Wise Men, The church celebrates the Gift of Jesus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and why is my local area changing?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Why do places change?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has my local area changed in the past?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How did my local area change as a result of World War 1?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and why does the quality of the environment change in an area? Relate to changes in our local area. 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How do satellite images show us about environmental change on a global scale? 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Online safety - Online relationship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Creating media - recording sounds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Creating podcasts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Editing digital recordings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Combining audio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Evaluating podcasts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Electricity- Identify common appliances that run on electricity 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Electricity- Construct a simple series electrical circuit, identifying and naming its basic parts, including cells, wires, bulbs, switches and buzzers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Electricity- Recognise some common conductors and insulators, and associate metals with being good conductors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Electricity- Identify whether or not a lamp will light in a simple series circuit, based on whether or not the lamp is part of a complete loop with a battery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Electricity- Recognise that a switch opens and closes a circuit and associate this with whether or not a lamp lights in a simple series circuit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Electricity- Assessment, To create an electrical quiz board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Glockenspiels 2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Revisit Roundabout and March of the Golden Guards from Stage 1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Revisit Portsmouth, Strictly D from Stage 1.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Revisit: What's up? DeeCee’s Blues from Stage 1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Revisit: Play Your Music, Drive from Stage 1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Composition - revisit Stage 1 and create your compositions for this Stage. 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tell other people about transport.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you get to school? Using the verb ‘to go’ in simple sentences. 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develop accurate pronunciation and intonation when giving directions.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people, places, things and actions, in the context of directions. 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I get to…? To ask and answer questions about travelling around town. 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understand basic grammar when talking about travel. 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8D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Designing my booksleeve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design a product to meet design criteria.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Paper mock-up and preparing fabric.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make and test a paper template.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Assembling my book sleeve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assemble a book jacket.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Evaluating torches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To analyse and evaluate electrical products.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Torch design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To design a product to fit a set of specific user needs.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Torch assembly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make and evaluate a torch.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B4D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DBC"/>
  </w:style>
  <w:style w:type="paragraph" w:styleId="Footer">
    <w:name w:val="footer"/>
    <w:basedOn w:val="Normal"/>
    <w:link w:val="Foot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DBC"/>
  </w:style>
  <w:style w:type="paragraph" w:styleId="ListParagraph">
    <w:name w:val="List Paragraph"/>
    <w:basedOn w:val="Normal"/>
    <w:uiPriority w:val="34"/>
    <w:qFormat w:val="1"/>
    <w:rsid w:val="0065039A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55651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E057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lkvzky1YQ6CciKDqx/0FJ9vJg==">CgMxLjA4AHIhMWp2ektaVUFsXzRodzg2YXZyeGhSejV4eDBaUlRtQmNC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2020-07-22T09:50:00Z</dcterms:created>
  <dc:creator>manager</dc:creator>
</cp:coreProperties>
</file>